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C" w:rsidRPr="00DE29BB" w:rsidRDefault="0009494F" w:rsidP="00DE29BB">
      <w:pPr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DE29BB" w:rsidRPr="00DE29BB">
        <w:rPr>
          <w:rFonts w:ascii="Cambria" w:hAnsi="Cambria" w:cs="Courier New"/>
          <w:sz w:val="28"/>
          <w:szCs w:val="28"/>
        </w:rPr>
        <w:t xml:space="preserve">O líder deve ser </w:t>
      </w:r>
      <w:r w:rsidR="009B1EBB">
        <w:rPr>
          <w:rFonts w:ascii="Cambria" w:hAnsi="Cambria" w:cs="Courier New"/>
          <w:sz w:val="28"/>
          <w:szCs w:val="28"/>
        </w:rPr>
        <w:t>honesto consigo mesmo. Você realmente tem colocado em prática todo treinamento e investimento recebidos no TADEL?</w:t>
      </w:r>
      <w:r w:rsidR="00DE29BB">
        <w:rPr>
          <w:rFonts w:ascii="Cambria" w:hAnsi="Cambria" w:cs="Courier New"/>
          <w:sz w:val="28"/>
          <w:szCs w:val="28"/>
          <w:bdr w:val="single" w:sz="4" w:space="0" w:color="auto"/>
        </w:rPr>
        <w:t xml:space="preserve">     </w:t>
      </w:r>
    </w:p>
    <w:p w:rsidR="00DB4F03" w:rsidRPr="000E16B5" w:rsidRDefault="0009494F" w:rsidP="00C30E2D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6B58AF">
        <w:rPr>
          <w:rFonts w:ascii="Cambria" w:hAnsi="Cambria" w:cs="Courier New"/>
          <w:sz w:val="28"/>
          <w:szCs w:val="28"/>
        </w:rPr>
        <w:t xml:space="preserve">Você já assistiu o filme mencionado pelo pastor: “O resgate do soldado Ryan”? Qual outro filme foi marcante para você? Por quê? </w:t>
      </w:r>
    </w:p>
    <w:p w:rsidR="002416DA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1D72D7">
        <w:rPr>
          <w:rFonts w:ascii="Cambria" w:hAnsi="Cambria" w:cs="Courier New"/>
          <w:b/>
          <w:i/>
          <w:sz w:val="28"/>
          <w:szCs w:val="28"/>
          <w:u w:val="single"/>
        </w:rPr>
        <w:t>Seja</w:t>
      </w:r>
      <w:proofErr w:type="gramEnd"/>
      <w:r w:rsidR="001D72D7">
        <w:rPr>
          <w:rFonts w:ascii="Cambria" w:hAnsi="Cambria" w:cs="Courier New"/>
          <w:b/>
          <w:i/>
          <w:sz w:val="28"/>
          <w:szCs w:val="28"/>
          <w:u w:val="single"/>
        </w:rPr>
        <w:t xml:space="preserve"> a minha oração como incenso diante de Ti, e o levantar das minhas mãos, como a oferta da tarde</w:t>
      </w:r>
      <w:r w:rsidR="001906F2" w:rsidRPr="000E16B5">
        <w:rPr>
          <w:rFonts w:ascii="Cambria" w:hAnsi="Cambria" w:cs="Courier New"/>
          <w:sz w:val="28"/>
          <w:szCs w:val="28"/>
        </w:rPr>
        <w:t xml:space="preserve"> </w:t>
      </w:r>
      <w:hyperlink r:id="rId8" w:history="1">
        <w:proofErr w:type="spellStart"/>
        <w:r w:rsidR="001906F2" w:rsidRPr="000E16B5">
          <w:rPr>
            <w:rFonts w:ascii="Cambria" w:hAnsi="Cambria" w:cs="Courier New"/>
            <w:sz w:val="28"/>
            <w:szCs w:val="28"/>
          </w:rPr>
          <w:t>Sl</w:t>
        </w:r>
        <w:proofErr w:type="spellEnd"/>
        <w:r w:rsidR="00576D36" w:rsidRPr="000E16B5">
          <w:rPr>
            <w:rFonts w:ascii="Cambria" w:hAnsi="Cambria" w:cs="Courier New"/>
            <w:sz w:val="28"/>
            <w:szCs w:val="28"/>
          </w:rPr>
          <w:t>.</w:t>
        </w:r>
        <w:r w:rsidR="001906F2" w:rsidRPr="000E16B5">
          <w:rPr>
            <w:rFonts w:ascii="Cambria" w:hAnsi="Cambria" w:cs="Courier New"/>
            <w:sz w:val="28"/>
            <w:szCs w:val="28"/>
          </w:rPr>
          <w:t xml:space="preserve"> </w:t>
        </w:r>
        <w:proofErr w:type="gramStart"/>
        <w:r w:rsidR="00EC2BCA">
          <w:rPr>
            <w:rFonts w:ascii="Cambria" w:hAnsi="Cambria" w:cs="Courier New"/>
            <w:sz w:val="28"/>
            <w:szCs w:val="28"/>
          </w:rPr>
          <w:t>1</w:t>
        </w:r>
        <w:r w:rsidR="001D72D7">
          <w:rPr>
            <w:rFonts w:ascii="Cambria" w:hAnsi="Cambria" w:cs="Courier New"/>
            <w:sz w:val="28"/>
            <w:szCs w:val="28"/>
          </w:rPr>
          <w:t>4</w:t>
        </w:r>
        <w:r w:rsidR="00EC2BCA">
          <w:rPr>
            <w:rFonts w:ascii="Cambria" w:hAnsi="Cambria" w:cs="Courier New"/>
            <w:sz w:val="28"/>
            <w:szCs w:val="28"/>
          </w:rPr>
          <w:t>1:</w:t>
        </w:r>
        <w:proofErr w:type="gramEnd"/>
      </w:hyperlink>
      <w:r w:rsidR="001D72D7">
        <w:rPr>
          <w:rFonts w:ascii="Cambria" w:hAnsi="Cambria" w:cs="Courier New"/>
          <w:sz w:val="28"/>
          <w:szCs w:val="28"/>
        </w:rPr>
        <w:t>2</w:t>
      </w:r>
      <w:r w:rsidR="00F75634" w:rsidRPr="000E16B5">
        <w:rPr>
          <w:rFonts w:ascii="Cambria" w:hAnsi="Cambria" w:cs="Courier New"/>
          <w:sz w:val="28"/>
          <w:szCs w:val="28"/>
        </w:rPr>
        <w:t>.</w:t>
      </w:r>
    </w:p>
    <w:p w:rsidR="009736CD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DD0157" w:rsidRDefault="009B1EBB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Hospedagem:</w:t>
      </w: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DD015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proofErr w:type="gramEnd"/>
      <w:r w:rsidRPr="00DD0157">
        <w:rPr>
          <w:rFonts w:ascii="Cambria" w:hAnsi="Cambria" w:cs="Courier New"/>
          <w:sz w:val="28"/>
          <w:szCs w:val="28"/>
        </w:rPr>
        <w:t>Se você deseja hospedar alguém durante a conferência dê o seu nome na s</w:t>
      </w:r>
      <w:r w:rsidRPr="00DD0157">
        <w:rPr>
          <w:rFonts w:ascii="Cambria" w:hAnsi="Cambria" w:cs="Courier New"/>
          <w:sz w:val="28"/>
          <w:szCs w:val="28"/>
        </w:rPr>
        <w:t>e</w:t>
      </w:r>
      <w:r w:rsidRPr="00DD0157">
        <w:rPr>
          <w:rFonts w:ascii="Cambria" w:hAnsi="Cambria" w:cs="Courier New"/>
          <w:sz w:val="28"/>
          <w:szCs w:val="28"/>
        </w:rPr>
        <w:t xml:space="preserve">cretaria. Leia </w:t>
      </w:r>
      <w:proofErr w:type="spellStart"/>
      <w:r w:rsidRPr="00DD0157">
        <w:rPr>
          <w:rFonts w:ascii="Cambria" w:hAnsi="Cambria" w:cs="Courier New"/>
          <w:sz w:val="28"/>
          <w:szCs w:val="28"/>
        </w:rPr>
        <w:t>Heb</w:t>
      </w:r>
      <w:proofErr w:type="spellEnd"/>
      <w:r w:rsidRPr="00DD0157">
        <w:rPr>
          <w:rFonts w:ascii="Cambria" w:hAnsi="Cambria" w:cs="Courier New"/>
          <w:sz w:val="28"/>
          <w:szCs w:val="28"/>
        </w:rPr>
        <w:t xml:space="preserve"> 13:2.</w:t>
      </w:r>
      <w:bookmarkStart w:id="0" w:name="_GoBack"/>
      <w:bookmarkEnd w:id="0"/>
    </w:p>
    <w:p w:rsidR="00820FF3" w:rsidRPr="000E16B5" w:rsidRDefault="00A9012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6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Apenas aulas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d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A9012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6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166309" w:rsidRPr="000E16B5" w:rsidRDefault="00166309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09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t xml:space="preserve">/06 – Sexta 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Dia do Pastor – 2º Domingo de junho.</w:t>
      </w:r>
    </w:p>
    <w:p w:rsidR="001F525D" w:rsidRDefault="001F525D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3</w:t>
      </w:r>
      <w:r w:rsidR="00743EDB">
        <w:rPr>
          <w:rFonts w:ascii="Cambria" w:hAnsi="Cambria" w:cs="Courier New"/>
          <w:b/>
          <w:sz w:val="28"/>
          <w:szCs w:val="28"/>
          <w:u w:val="single"/>
        </w:rPr>
        <w:t>/06 – Quinta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Queima de fogos nas células.</w:t>
      </w:r>
    </w:p>
    <w:p w:rsidR="001F525D" w:rsidRPr="000E16B5" w:rsidRDefault="001F525D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4 a 16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</w:t>
      </w:r>
      <w:r>
        <w:rPr>
          <w:rFonts w:ascii="Cambria" w:hAnsi="Cambria" w:cs="Courier New"/>
          <w:sz w:val="28"/>
          <w:szCs w:val="28"/>
        </w:rPr>
        <w:t>onferência</w:t>
      </w:r>
      <w:proofErr w:type="gramEnd"/>
      <w:r>
        <w:rPr>
          <w:rFonts w:ascii="Cambria" w:hAnsi="Cambria" w:cs="Courier New"/>
          <w:sz w:val="28"/>
          <w:szCs w:val="28"/>
        </w:rPr>
        <w:t xml:space="preserve"> da Visão do MDA.</w:t>
      </w:r>
    </w:p>
    <w:p w:rsidR="00166309" w:rsidRPr="000E16B5" w:rsidRDefault="00166309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t xml:space="preserve">/06 – Sexta 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Consagração da Catedral do Amor.</w:t>
      </w:r>
    </w:p>
    <w:p w:rsidR="00AD6894" w:rsidRPr="000E16B5" w:rsidRDefault="00AD6894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5A5E0D">
        <w:rPr>
          <w:rFonts w:ascii="Cambria" w:hAnsi="Cambria" w:cs="Courier New"/>
          <w:b/>
          <w:sz w:val="28"/>
          <w:szCs w:val="28"/>
          <w:u w:val="single"/>
        </w:rPr>
        <w:t>Deus espera de nós coisas melhores! -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917D77" w:rsidRPr="00917D77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CE6793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</w:t>
      </w:r>
      <w:r w:rsidR="0064444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proofErr w:type="spellStart"/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Heb</w:t>
      </w:r>
      <w:proofErr w:type="spellEnd"/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6:4-9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Uma das perguntas mais angustiantes de muitos líd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res é: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“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por que muitas pessoas que já experimentaram tanto do Senhor se desviam não pe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manecendo no Evangelho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”? Esse texto nos fala justamente disso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Aqueles que até exper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mentaram dos poderes vindouros, mas caíram. No versículo </w:t>
      </w:r>
      <w:proofErr w:type="gramStart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9</w:t>
      </w:r>
      <w:proofErr w:type="gramEnd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a Palavra nos fala que de nós, a igreja, Deus espera coisas melhores. Deus com um bom investidor tem investido em nós e Ele espera retorno. Nós precisamos corresponder ao nosso chamado celestial, </w:t>
      </w:r>
      <w:proofErr w:type="spellStart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Fil</w:t>
      </w:r>
      <w:proofErr w:type="spellEnd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1:27</w:t>
      </w:r>
      <w:proofErr w:type="gramEnd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5A5E0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Em </w:t>
      </w:r>
      <w:proofErr w:type="spellStart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Prov</w:t>
      </w:r>
      <w:proofErr w:type="spellEnd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4:18</w:t>
      </w:r>
      <w:proofErr w:type="gramEnd"/>
      <w:r w:rsidR="006B58A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a Bíblia nos fala que temos que brilhar a cada dia mais. Nós temos que viver da melhor maneira possível e fazer valer a pena a nossa vida!</w:t>
      </w:r>
    </w:p>
    <w:p w:rsidR="00CE6793" w:rsidRDefault="00CE6793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1.</w:t>
      </w:r>
      <w:r w:rsidRP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mais te impactou nesta Palavra? Você pode compartilhar o que Deus falou d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i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retamente a você através desta ministração?</w:t>
      </w:r>
    </w:p>
    <w:p w:rsidR="00C30E2D" w:rsidRPr="00CE6793" w:rsidRDefault="00CE6793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</w:t>
      </w:r>
      <w:r w:rsidR="00C30E2D"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Você também já se perguntou o porquê algumas pessoas que já experimentaram tanto do Senhor se desviaram? Você conhece alguém?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 xml:space="preserve">3. </w:t>
      </w:r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Por que ter tido experiências sobrenaturais com Deus não é suficiente para alguém se firmar no caminho do Senhor? O que está faltando?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4. </w:t>
      </w:r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Qual é o significado da analogia dos versículos </w:t>
      </w:r>
      <w:proofErr w:type="gramStart"/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7</w:t>
      </w:r>
      <w:proofErr w:type="gramEnd"/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e 8? O que representa a terra, a chuva e o absorver da agua pela terra? 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Segundo </w:t>
      </w:r>
      <w:proofErr w:type="gramStart"/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</w:t>
      </w:r>
      <w:proofErr w:type="gramEnd"/>
      <w:r w:rsidR="00CE679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Cor 13:14 a comunhão com o Espírito Santo é vital assim como conhecer a graça e o amor. Como alguém pode interagir com o Espírito Santo?</w:t>
      </w:r>
    </w:p>
    <w:p w:rsidR="00B1137F" w:rsidRPr="00E9760E" w:rsidRDefault="00C30E2D" w:rsidP="00E9760E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As coisas melhores que Deus espera de nós hoje é a comunhão e a interação com o Espírito Santo. O texto nos fala de pessoas que já tiveram 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iluminação (revelação)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da Pal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vra</w:t>
      </w:r>
      <w:proofErr w:type="gramStart"/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provaram</w:t>
      </w:r>
      <w:proofErr w:type="gramEnd"/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dom celestial (salvação), tornaram participantes do Espírito Santo, prov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ram a boa Palavra de Deus (promessas) e provaram dos poderes do mundo vindouros (e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x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perimentaram o céus na terra), mas mesmo assim caíram</w:t>
      </w:r>
      <w:r w:rsidR="003365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9B1EB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pois estas coisas não foram sufic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entes. </w:t>
      </w:r>
      <w:r w:rsidR="009B1EB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Caíram, pois 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essa terra não reteve a chuva do Espírito Santo. Por que o Espírito Santo é vital para o sucesso da vida Cristã. Portanto a </w:t>
      </w:r>
      <w:r w:rsidR="00CE67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chave do texto não é o derramar da chuva, mas sim o “reter” a chuva.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que precisamos para dar o retorno e os frutos que Deus espera de nós</w:t>
      </w:r>
      <w:r w:rsidR="003365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diante de todo o investimento que Ele tem feito em nós</w:t>
      </w:r>
      <w:r w:rsidR="003365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ter comunhão real com o Espírito Santo. Ter comunhão com a pessoa do Espírito Santo é interagir com Ele através da comunicação. Precisamos aprender a ouvir o Espírito Santo que fala a nós no intimo de no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so ser, em nosso coração. </w:t>
      </w:r>
      <w:r w:rsidR="00E976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Ele deseja nos guiar em toda a verdade. </w:t>
      </w:r>
      <w:r w:rsidR="00BF71C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melhor que Deus espera de nós é cultivar esse relacionamento intimo com o Espírito Santo</w:t>
      </w:r>
      <w:r w:rsidR="003365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9B1EB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é a terceira pessoa da Trindade.</w:t>
      </w:r>
    </w:p>
    <w:p w:rsidR="00782838" w:rsidRPr="000E16B5" w:rsidRDefault="0009494F" w:rsidP="00C30E2D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287627">
        <w:rPr>
          <w:rFonts w:ascii="Cambria" w:hAnsi="Cambria"/>
          <w:b w:val="0"/>
          <w:i w:val="0"/>
          <w:sz w:val="28"/>
          <w:szCs w:val="28"/>
        </w:rPr>
        <w:t>Líder, a</w:t>
      </w:r>
      <w:r w:rsidR="003F7EF9">
        <w:rPr>
          <w:rFonts w:ascii="Cambria" w:hAnsi="Cambria"/>
          <w:b w:val="0"/>
          <w:i w:val="0"/>
          <w:sz w:val="28"/>
          <w:szCs w:val="28"/>
        </w:rPr>
        <w:t xml:space="preserve">profunde o seu conhecimento acerca da qualidade 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e profundidade </w:t>
      </w:r>
      <w:r w:rsidR="003F7EF9">
        <w:rPr>
          <w:rFonts w:ascii="Cambria" w:hAnsi="Cambria"/>
          <w:b w:val="0"/>
          <w:i w:val="0"/>
          <w:sz w:val="28"/>
          <w:szCs w:val="28"/>
        </w:rPr>
        <w:t>dos discipulados dentro da sua célula</w:t>
      </w:r>
      <w:r w:rsidR="00C95991">
        <w:rPr>
          <w:rFonts w:ascii="Cambria" w:hAnsi="Cambria"/>
          <w:b w:val="0"/>
          <w:i w:val="0"/>
          <w:sz w:val="28"/>
          <w:szCs w:val="28"/>
        </w:rPr>
        <w:t>.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0F7387">
        <w:rPr>
          <w:rFonts w:ascii="Cambria" w:hAnsi="Cambria"/>
          <w:b w:val="0"/>
          <w:i w:val="0"/>
          <w:sz w:val="28"/>
          <w:szCs w:val="28"/>
        </w:rPr>
        <w:t>C</w:t>
      </w:r>
      <w:r w:rsidR="00287627">
        <w:rPr>
          <w:rFonts w:ascii="Cambria" w:hAnsi="Cambria"/>
          <w:b w:val="0"/>
          <w:i w:val="0"/>
          <w:sz w:val="28"/>
          <w:szCs w:val="28"/>
        </w:rPr>
        <w:t>onvers</w:t>
      </w:r>
      <w:r w:rsidR="000F7387">
        <w:rPr>
          <w:rFonts w:ascii="Cambria" w:hAnsi="Cambria"/>
          <w:b w:val="0"/>
          <w:i w:val="0"/>
          <w:sz w:val="28"/>
          <w:szCs w:val="28"/>
        </w:rPr>
        <w:t>e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e colh</w:t>
      </w:r>
      <w:r w:rsidR="000F7387">
        <w:rPr>
          <w:rFonts w:ascii="Cambria" w:hAnsi="Cambria"/>
          <w:b w:val="0"/>
          <w:i w:val="0"/>
          <w:sz w:val="28"/>
          <w:szCs w:val="28"/>
        </w:rPr>
        <w:t>a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info</w:t>
      </w:r>
      <w:r w:rsidR="00287627">
        <w:rPr>
          <w:rFonts w:ascii="Cambria" w:hAnsi="Cambria"/>
          <w:b w:val="0"/>
          <w:i w:val="0"/>
          <w:sz w:val="28"/>
          <w:szCs w:val="28"/>
        </w:rPr>
        <w:t>r</w:t>
      </w:r>
      <w:r w:rsidR="00287627">
        <w:rPr>
          <w:rFonts w:ascii="Cambria" w:hAnsi="Cambria"/>
          <w:b w:val="0"/>
          <w:i w:val="0"/>
          <w:sz w:val="28"/>
          <w:szCs w:val="28"/>
        </w:rPr>
        <w:t>mações com discipulador e discípulo</w:t>
      </w:r>
      <w:r w:rsidR="000F7387">
        <w:rPr>
          <w:rFonts w:ascii="Cambria" w:hAnsi="Cambria"/>
          <w:b w:val="0"/>
          <w:i w:val="0"/>
          <w:sz w:val="28"/>
          <w:szCs w:val="28"/>
        </w:rPr>
        <w:t xml:space="preserve"> para saber se andam em sintonia</w:t>
      </w:r>
      <w:r w:rsidR="00287627">
        <w:rPr>
          <w:rFonts w:ascii="Cambria" w:hAnsi="Cambria"/>
          <w:b w:val="0"/>
          <w:i w:val="0"/>
          <w:sz w:val="28"/>
          <w:szCs w:val="28"/>
        </w:rPr>
        <w:t>. Nossa missão é g</w:t>
      </w:r>
      <w:r w:rsidR="00287627">
        <w:rPr>
          <w:rFonts w:ascii="Cambria" w:hAnsi="Cambria"/>
          <w:b w:val="0"/>
          <w:i w:val="0"/>
          <w:sz w:val="28"/>
          <w:szCs w:val="28"/>
        </w:rPr>
        <w:t>a</w:t>
      </w:r>
      <w:r w:rsidR="00287627">
        <w:rPr>
          <w:rFonts w:ascii="Cambria" w:hAnsi="Cambria"/>
          <w:b w:val="0"/>
          <w:i w:val="0"/>
          <w:sz w:val="28"/>
          <w:szCs w:val="28"/>
        </w:rPr>
        <w:t>rantir discipulado a todos com a melhor qualidade possível.</w:t>
      </w:r>
    </w:p>
    <w:p w:rsidR="0099102C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636ADE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Os nossos celeiros estarão cheio</w:t>
      </w:r>
      <w:r w:rsidR="00E875E8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s</w:t>
      </w:r>
      <w:r w:rsidR="00636ADE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 xml:space="preserve"> das mais variadas provisões. Os nossos rebanhos se multiplicarão aos milhares, às dezenas de milhares em nossos campos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.</w:t>
      </w:r>
      <w:r w:rsidR="00E8183D" w:rsidRPr="000E16B5">
        <w:rPr>
          <w:rFonts w:ascii="Cambria" w:eastAsia="Times New Roman" w:hAnsi="Cambria"/>
          <w:bCs/>
          <w:iCs/>
          <w:sz w:val="28"/>
          <w:szCs w:val="28"/>
        </w:rPr>
        <w:t xml:space="preserve"> </w:t>
      </w:r>
      <w:hyperlink r:id="rId9" w:history="1">
        <w:proofErr w:type="spellStart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>Sl</w:t>
        </w:r>
        <w:proofErr w:type="spellEnd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 xml:space="preserve">. </w:t>
        </w:r>
        <w:proofErr w:type="gramStart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>144:13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.</w:t>
        </w:r>
        <w:proofErr w:type="gramEnd"/>
      </w:hyperlink>
    </w:p>
    <w:p w:rsidR="0099102C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Clame a mim e eu responderei e lhe direi co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i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sas grandiosas e insondáveis que você não conhece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.</w:t>
      </w:r>
      <w:r w:rsidR="0099102C" w:rsidRPr="000E16B5">
        <w:rPr>
          <w:rFonts w:ascii="Cambria" w:hAnsi="Cambria"/>
          <w:sz w:val="28"/>
          <w:szCs w:val="28"/>
        </w:rPr>
        <w:t xml:space="preserve"> </w:t>
      </w:r>
      <w:r w:rsidR="00A90D85">
        <w:rPr>
          <w:rFonts w:ascii="Cambria" w:hAnsi="Cambria"/>
          <w:sz w:val="28"/>
          <w:szCs w:val="28"/>
        </w:rPr>
        <w:t>Jr. 33:3.</w:t>
      </w:r>
    </w:p>
    <w:p w:rsidR="00782838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A90D85">
        <w:rPr>
          <w:rFonts w:ascii="Cambria" w:hAnsi="Cambria" w:cs="Courier New"/>
          <w:sz w:val="28"/>
          <w:szCs w:val="28"/>
          <w:shd w:val="clear" w:color="auto" w:fill="FFFFFF"/>
        </w:rPr>
        <w:t>O melhor lugar para aprofundar relacionamentos é dentro da célula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r w:rsidR="00A90D85">
        <w:rPr>
          <w:rFonts w:ascii="Cambria" w:hAnsi="Cambria" w:cs="Courier New"/>
          <w:sz w:val="28"/>
          <w:szCs w:val="28"/>
          <w:shd w:val="clear" w:color="auto" w:fill="FFFFFF"/>
        </w:rPr>
        <w:t xml:space="preserve"> Líder</w:t>
      </w:r>
      <w:proofErr w:type="gramStart"/>
      <w:r w:rsidR="00A90D85">
        <w:rPr>
          <w:rFonts w:ascii="Cambria" w:hAnsi="Cambria" w:cs="Courier New"/>
          <w:sz w:val="28"/>
          <w:szCs w:val="28"/>
          <w:shd w:val="clear" w:color="auto" w:fill="FFFFFF"/>
        </w:rPr>
        <w:t>, ensine</w:t>
      </w:r>
      <w:proofErr w:type="gramEnd"/>
      <w:r w:rsidR="00A90D85">
        <w:rPr>
          <w:rFonts w:ascii="Cambria" w:hAnsi="Cambria" w:cs="Courier New"/>
          <w:sz w:val="28"/>
          <w:szCs w:val="28"/>
          <w:shd w:val="clear" w:color="auto" w:fill="FFFFFF"/>
        </w:rPr>
        <w:t xml:space="preserve"> aos seus liderados como deve ser o comportamento de cada membro</w:t>
      </w:r>
      <w:r w:rsidR="00EF716F">
        <w:rPr>
          <w:rFonts w:ascii="Cambria" w:hAnsi="Cambria" w:cs="Courier New"/>
          <w:sz w:val="28"/>
          <w:szCs w:val="28"/>
          <w:shd w:val="clear" w:color="auto" w:fill="FFFFFF"/>
        </w:rPr>
        <w:t>, especialmente sobre o fato de que cada um tem a missão de se tornar um consolidador.</w:t>
      </w:r>
    </w:p>
    <w:sectPr w:rsidR="00782838" w:rsidRPr="000E16B5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A2" w:rsidRDefault="00782DA2" w:rsidP="00E6566F">
      <w:pPr>
        <w:spacing w:after="0" w:line="240" w:lineRule="auto"/>
      </w:pPr>
      <w:r>
        <w:separator/>
      </w:r>
    </w:p>
  </w:endnote>
  <w:endnote w:type="continuationSeparator" w:id="0">
    <w:p w:rsidR="00782DA2" w:rsidRDefault="00782DA2" w:rsidP="00E6566F">
      <w:pPr>
        <w:spacing w:after="0" w:line="240" w:lineRule="auto"/>
      </w:pPr>
      <w:r>
        <w:continuationSeparator/>
      </w:r>
    </w:p>
  </w:endnote>
  <w:endnote w:type="continuationNotice" w:id="1">
    <w:p w:rsidR="00782DA2" w:rsidRDefault="00782DA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E875E8">
      <w:rPr>
        <w:rFonts w:ascii="Cambria" w:hAnsi="Cambria" w:cs="Courier New"/>
        <w:b/>
        <w:sz w:val="31"/>
        <w:szCs w:val="31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A2" w:rsidRDefault="00782DA2" w:rsidP="00E6566F">
      <w:pPr>
        <w:spacing w:after="0" w:line="240" w:lineRule="auto"/>
      </w:pPr>
      <w:r>
        <w:separator/>
      </w:r>
    </w:p>
  </w:footnote>
  <w:footnote w:type="continuationSeparator" w:id="0">
    <w:p w:rsidR="00782DA2" w:rsidRDefault="00782DA2" w:rsidP="00E6566F">
      <w:pPr>
        <w:spacing w:after="0" w:line="240" w:lineRule="auto"/>
      </w:pPr>
      <w:r>
        <w:continuationSeparator/>
      </w:r>
    </w:p>
  </w:footnote>
  <w:footnote w:type="continuationNotice" w:id="1">
    <w:p w:rsidR="00782DA2" w:rsidRDefault="00782DA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CB04CF">
      <w:rPr>
        <w:rFonts w:ascii="Cambria" w:hAnsi="Cambria" w:cs="Courier New"/>
        <w:b/>
        <w:sz w:val="30"/>
        <w:szCs w:val="30"/>
      </w:rPr>
      <w:t>02 de Junho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5F2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0D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3AD7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8AF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EDB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2DA2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1EBB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369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1C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4CF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793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157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9760E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80FC-166C-411D-B6D9-03520CD8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8</cp:revision>
  <cp:lastPrinted>2013-04-09T19:58:00Z</cp:lastPrinted>
  <dcterms:created xsi:type="dcterms:W3CDTF">2013-06-03T14:07:00Z</dcterms:created>
  <dcterms:modified xsi:type="dcterms:W3CDTF">2013-06-01T16:02:00Z</dcterms:modified>
</cp:coreProperties>
</file>