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A" w:rsidRDefault="0036121A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</w:p>
    <w:p w:rsidR="006607B3" w:rsidRPr="007C11B3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</w:rPr>
        <w:t>Orar por membros da equipe e estabelecer alvos são primordiais na primeira multiplicação de uma célula.</w:t>
      </w:r>
    </w:p>
    <w:p w:rsidR="00020D6B" w:rsidRPr="007C11B3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  <w:u w:val="single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17279A" w:rsidRPr="007C11B3">
        <w:rPr>
          <w:rFonts w:ascii="Constantia" w:hAnsi="Constantia" w:cs="Courier New"/>
          <w:color w:val="000000" w:themeColor="text1"/>
          <w:sz w:val="24"/>
          <w:szCs w:val="24"/>
        </w:rPr>
        <w:t>O que você tem feito para contornar a crise no abastecimento da água?</w:t>
      </w:r>
    </w:p>
    <w:p w:rsidR="00215B56" w:rsidRPr="007C11B3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b/>
          <w:i/>
          <w:color w:val="000000" w:themeColor="text1"/>
          <w:sz w:val="24"/>
          <w:szCs w:val="24"/>
          <w:u w:val="single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0A0D96" w:rsidRPr="007C11B3">
        <w:rPr>
          <w:rFonts w:ascii="Constantia" w:hAnsi="Constantia" w:cs="Courier New"/>
          <w:b/>
          <w:i/>
          <w:color w:val="000000" w:themeColor="text1"/>
          <w:sz w:val="24"/>
          <w:szCs w:val="24"/>
          <w:u w:val="single"/>
        </w:rPr>
        <w:t>Refrigera a minha alma; guia-me pelas veredas da justiça, por amor do seu nome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</w:rPr>
        <w:t>. Sl. 23:3</w:t>
      </w:r>
    </w:p>
    <w:p w:rsidR="00FE40D3" w:rsidRPr="007C11B3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525"/>
        <w:gridCol w:w="7647"/>
      </w:tblGrid>
      <w:tr w:rsidR="001D35C3" w:rsidRPr="007C11B3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767F7E" w:rsidRPr="007C11B3" w:rsidRDefault="00767F7E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Campanha das </w:t>
            </w:r>
            <w:r w:rsidR="001D35C3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Quatro C</w:t>
            </w: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olunas do Crescimento Explosivo</w:t>
            </w:r>
          </w:p>
          <w:p w:rsidR="001D35C3" w:rsidRPr="007C11B3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Outu</w:t>
            </w:r>
            <w:r w:rsidR="0038179B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bro</w:t>
            </w:r>
            <w:r w:rsidR="001D35C3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– </w:t>
            </w:r>
            <w:r w:rsidR="00862401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Grupos de Evangelismos [GE’s]</w:t>
            </w:r>
            <w:r w:rsidR="001D35C3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.</w:t>
            </w:r>
            <w:r w:rsidR="005B7EEB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Movimente sua célula!</w:t>
            </w:r>
          </w:p>
        </w:tc>
      </w:tr>
      <w:tr w:rsidR="00CF1D97" w:rsidRPr="007C11B3" w:rsidTr="00767F7E">
        <w:trPr>
          <w:jc w:val="center"/>
        </w:trPr>
        <w:tc>
          <w:tcPr>
            <w:tcW w:w="2547" w:type="dxa"/>
            <w:gridSpan w:val="2"/>
            <w:vAlign w:val="center"/>
          </w:tcPr>
          <w:p w:rsidR="00CF1D97" w:rsidRPr="007C11B3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Segunda à Sexta</w:t>
            </w:r>
          </w:p>
        </w:tc>
        <w:tc>
          <w:tcPr>
            <w:tcW w:w="7647" w:type="dxa"/>
          </w:tcPr>
          <w:p w:rsidR="00C744C8" w:rsidRPr="007C11B3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Mo</w:t>
            </w:r>
            <w:r w:rsidR="00C744C8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ver de Oração – 06h00 às 08h00.</w:t>
            </w:r>
          </w:p>
          <w:p w:rsidR="00CF1D97" w:rsidRPr="007C11B3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Motive sua célula a orar!</w:t>
            </w:r>
          </w:p>
        </w:tc>
      </w:tr>
      <w:tr w:rsidR="006E2D4C" w:rsidRPr="007C11B3" w:rsidTr="00BB3AFA">
        <w:trPr>
          <w:jc w:val="center"/>
        </w:trPr>
        <w:tc>
          <w:tcPr>
            <w:tcW w:w="1022" w:type="dxa"/>
            <w:vAlign w:val="center"/>
          </w:tcPr>
          <w:p w:rsidR="006E2D4C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31</w:t>
            </w:r>
            <w:r w:rsidR="006E2D4C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525" w:type="dxa"/>
            <w:vAlign w:val="center"/>
          </w:tcPr>
          <w:p w:rsidR="006E2D4C" w:rsidRPr="007C11B3" w:rsidRDefault="006E2D4C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Sexta</w:t>
            </w:r>
          </w:p>
        </w:tc>
        <w:tc>
          <w:tcPr>
            <w:tcW w:w="7647" w:type="dxa"/>
          </w:tcPr>
          <w:p w:rsidR="006E2D4C" w:rsidRPr="007C11B3" w:rsidRDefault="006E2D4C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Culto </w:t>
            </w:r>
            <w:r w:rsidR="00A920C9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das Mulheres</w:t>
            </w: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 – 19h30</w:t>
            </w:r>
          </w:p>
        </w:tc>
      </w:tr>
      <w:tr w:rsidR="006E2D4C" w:rsidRPr="007C11B3" w:rsidTr="00BB3AFA">
        <w:trPr>
          <w:jc w:val="center"/>
        </w:trPr>
        <w:tc>
          <w:tcPr>
            <w:tcW w:w="1022" w:type="dxa"/>
            <w:vAlign w:val="center"/>
          </w:tcPr>
          <w:p w:rsidR="006E2D4C" w:rsidRPr="007C11B3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0</w:t>
            </w:r>
            <w:r w:rsidR="006E2D4C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2</w:t>
            </w: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525" w:type="dxa"/>
            <w:vAlign w:val="center"/>
          </w:tcPr>
          <w:p w:rsidR="006E2D4C" w:rsidRPr="007C11B3" w:rsidRDefault="006E2D4C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647" w:type="dxa"/>
          </w:tcPr>
          <w:p w:rsidR="006E2D4C" w:rsidRPr="007C11B3" w:rsidRDefault="00753830" w:rsidP="00753830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2ª Aula</w:t>
            </w:r>
            <w:r w:rsidR="006E2D4C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Intensivão</w:t>
            </w:r>
            <w:r w:rsidR="006E2D4C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 do </w:t>
            </w:r>
            <w:r w:rsidR="006E2D4C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TLC</w:t>
            </w:r>
            <w:r w:rsidR="006E2D4C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 e </w:t>
            </w:r>
            <w:r w:rsidR="0090076A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Batismo</w:t>
            </w:r>
            <w:r w:rsidR="0090076A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. 09h30.</w:t>
            </w:r>
          </w:p>
        </w:tc>
      </w:tr>
      <w:tr w:rsidR="009C7F19" w:rsidRPr="007C11B3" w:rsidTr="00767F7E">
        <w:trPr>
          <w:jc w:val="center"/>
        </w:trPr>
        <w:tc>
          <w:tcPr>
            <w:tcW w:w="1022" w:type="dxa"/>
            <w:vAlign w:val="center"/>
          </w:tcPr>
          <w:p w:rsidR="009C7F1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02</w:t>
            </w:r>
            <w:r w:rsidR="006E2D4C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/</w:t>
            </w: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5" w:type="dxa"/>
            <w:vAlign w:val="center"/>
          </w:tcPr>
          <w:p w:rsidR="009C7F19" w:rsidRPr="007C11B3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647" w:type="dxa"/>
          </w:tcPr>
          <w:p w:rsidR="009C7F19" w:rsidRPr="007C11B3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Culto de Celebração </w:t>
            </w:r>
            <w:r w:rsidR="009C7F19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– 19h00.</w:t>
            </w:r>
          </w:p>
        </w:tc>
      </w:tr>
      <w:tr w:rsidR="00A920C9" w:rsidRPr="007C11B3" w:rsidTr="00767F7E">
        <w:trPr>
          <w:jc w:val="center"/>
        </w:trPr>
        <w:tc>
          <w:tcPr>
            <w:tcW w:w="1022" w:type="dxa"/>
            <w:vAlign w:val="center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02 a 04/11</w:t>
            </w:r>
          </w:p>
        </w:tc>
        <w:tc>
          <w:tcPr>
            <w:tcW w:w="1525" w:type="dxa"/>
            <w:vAlign w:val="center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Domingo a Terça</w:t>
            </w:r>
          </w:p>
        </w:tc>
        <w:tc>
          <w:tcPr>
            <w:tcW w:w="7647" w:type="dxa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Conferência da Família 2014.</w:t>
            </w:r>
          </w:p>
        </w:tc>
      </w:tr>
      <w:tr w:rsidR="009C7F19" w:rsidRPr="007C11B3" w:rsidTr="00767F7E">
        <w:trPr>
          <w:jc w:val="center"/>
        </w:trPr>
        <w:tc>
          <w:tcPr>
            <w:tcW w:w="1022" w:type="dxa"/>
            <w:vAlign w:val="center"/>
          </w:tcPr>
          <w:p w:rsidR="009C7F19" w:rsidRPr="007C11B3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04</w:t>
            </w:r>
            <w:r w:rsidR="009C7F19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/</w:t>
            </w: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5" w:type="dxa"/>
            <w:vAlign w:val="center"/>
          </w:tcPr>
          <w:p w:rsidR="009C7F19" w:rsidRPr="007C11B3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647" w:type="dxa"/>
          </w:tcPr>
          <w:p w:rsidR="009C7F19" w:rsidRPr="007C11B3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excelência.</w:t>
            </w:r>
          </w:p>
        </w:tc>
      </w:tr>
      <w:tr w:rsidR="009C7F19" w:rsidRPr="007C11B3" w:rsidTr="00767F7E">
        <w:trPr>
          <w:jc w:val="center"/>
        </w:trPr>
        <w:tc>
          <w:tcPr>
            <w:tcW w:w="1022" w:type="dxa"/>
            <w:vAlign w:val="center"/>
          </w:tcPr>
          <w:p w:rsidR="009C7F19" w:rsidRPr="007C11B3" w:rsidRDefault="006E2D4C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0</w:t>
            </w:r>
            <w:r w:rsidR="00A920C9"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6/11</w:t>
            </w:r>
          </w:p>
        </w:tc>
        <w:tc>
          <w:tcPr>
            <w:tcW w:w="1525" w:type="dxa"/>
            <w:vAlign w:val="center"/>
          </w:tcPr>
          <w:p w:rsidR="009C7F19" w:rsidRPr="007C11B3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Quinta</w:t>
            </w:r>
          </w:p>
        </w:tc>
        <w:tc>
          <w:tcPr>
            <w:tcW w:w="7647" w:type="dxa"/>
          </w:tcPr>
          <w:p w:rsidR="009C7F19" w:rsidRPr="007C11B3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Culto da Vitória – 15h00.</w:t>
            </w:r>
          </w:p>
          <w:p w:rsidR="009C7F19" w:rsidRPr="007C11B3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Campanha de oração por sua necessidade pessoal.</w:t>
            </w:r>
          </w:p>
        </w:tc>
      </w:tr>
      <w:tr w:rsidR="00A920C9" w:rsidRPr="007C11B3" w:rsidTr="00767F7E">
        <w:trPr>
          <w:jc w:val="center"/>
        </w:trPr>
        <w:tc>
          <w:tcPr>
            <w:tcW w:w="1022" w:type="dxa"/>
            <w:vAlign w:val="center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11/11</w:t>
            </w:r>
          </w:p>
        </w:tc>
        <w:tc>
          <w:tcPr>
            <w:tcW w:w="1525" w:type="dxa"/>
            <w:vAlign w:val="center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647" w:type="dxa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Fernadinho na Vale.</w:t>
            </w:r>
          </w:p>
        </w:tc>
      </w:tr>
      <w:tr w:rsidR="0068299F" w:rsidRPr="007C11B3" w:rsidTr="00767F7E">
        <w:trPr>
          <w:jc w:val="center"/>
        </w:trPr>
        <w:tc>
          <w:tcPr>
            <w:tcW w:w="1022" w:type="dxa"/>
            <w:vAlign w:val="center"/>
          </w:tcPr>
          <w:p w:rsidR="0068299F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14 a 16/11</w:t>
            </w:r>
          </w:p>
        </w:tc>
        <w:tc>
          <w:tcPr>
            <w:tcW w:w="1525" w:type="dxa"/>
            <w:vAlign w:val="center"/>
          </w:tcPr>
          <w:p w:rsidR="0068299F" w:rsidRPr="007C11B3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Sexta a Domingo</w:t>
            </w:r>
          </w:p>
        </w:tc>
        <w:tc>
          <w:tcPr>
            <w:tcW w:w="7647" w:type="dxa"/>
          </w:tcPr>
          <w:p w:rsidR="0068299F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 xml:space="preserve">1ª </w:t>
            </w:r>
            <w:r w:rsidR="0068299F"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Conferência MDA Jovem.</w:t>
            </w:r>
          </w:p>
          <w:p w:rsidR="0068299F" w:rsidRPr="007C11B3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Prepare-se!</w:t>
            </w:r>
          </w:p>
        </w:tc>
      </w:tr>
      <w:tr w:rsidR="00A91B28" w:rsidRPr="007C11B3" w:rsidTr="00767F7E">
        <w:trPr>
          <w:jc w:val="center"/>
        </w:trPr>
        <w:tc>
          <w:tcPr>
            <w:tcW w:w="1022" w:type="dxa"/>
            <w:vAlign w:val="center"/>
          </w:tcPr>
          <w:p w:rsidR="00A91B28" w:rsidRPr="007C11B3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21 a 23/11</w:t>
            </w:r>
          </w:p>
        </w:tc>
        <w:tc>
          <w:tcPr>
            <w:tcW w:w="1525" w:type="dxa"/>
            <w:vAlign w:val="center"/>
          </w:tcPr>
          <w:p w:rsidR="00A91B28" w:rsidRPr="007C11B3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Sexta a Domingo</w:t>
            </w:r>
          </w:p>
        </w:tc>
        <w:tc>
          <w:tcPr>
            <w:tcW w:w="7647" w:type="dxa"/>
          </w:tcPr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Encontro com Deus na Visão do MDA.</w:t>
            </w:r>
          </w:p>
          <w:p w:rsidR="00A920C9" w:rsidRPr="007C11B3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Garanta já sua inscrição. Fale com seu Supervisor de Área.</w:t>
            </w:r>
          </w:p>
        </w:tc>
      </w:tr>
      <w:tr w:rsidR="00A920C9" w:rsidRPr="007C11B3" w:rsidTr="00767F7E">
        <w:trPr>
          <w:jc w:val="center"/>
        </w:trPr>
        <w:tc>
          <w:tcPr>
            <w:tcW w:w="1022" w:type="dxa"/>
            <w:vAlign w:val="center"/>
          </w:tcPr>
          <w:p w:rsidR="00A920C9" w:rsidRPr="007C11B3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21 a 23/11</w:t>
            </w:r>
          </w:p>
        </w:tc>
        <w:tc>
          <w:tcPr>
            <w:tcW w:w="1525" w:type="dxa"/>
            <w:vAlign w:val="center"/>
          </w:tcPr>
          <w:p w:rsidR="00A920C9" w:rsidRPr="007C11B3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Sexta a Domingo</w:t>
            </w:r>
          </w:p>
        </w:tc>
        <w:tc>
          <w:tcPr>
            <w:tcW w:w="7647" w:type="dxa"/>
          </w:tcPr>
          <w:p w:rsidR="00A920C9" w:rsidRPr="007C11B3" w:rsidRDefault="00753830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Encontro de Discipuladores – EDD.</w:t>
            </w:r>
          </w:p>
          <w:p w:rsidR="00A920C9" w:rsidRPr="007C11B3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Informe-se com seu Supervisor de Área.</w:t>
            </w:r>
          </w:p>
        </w:tc>
      </w:tr>
      <w:tr w:rsidR="000A0D96" w:rsidRPr="007C11B3" w:rsidTr="00767F7E">
        <w:trPr>
          <w:jc w:val="center"/>
        </w:trPr>
        <w:tc>
          <w:tcPr>
            <w:tcW w:w="1022" w:type="dxa"/>
            <w:vAlign w:val="center"/>
          </w:tcPr>
          <w:p w:rsidR="000A0D96" w:rsidRPr="007C11B3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29/11</w:t>
            </w:r>
          </w:p>
        </w:tc>
        <w:tc>
          <w:tcPr>
            <w:tcW w:w="1525" w:type="dxa"/>
            <w:vAlign w:val="center"/>
          </w:tcPr>
          <w:p w:rsidR="000A0D96" w:rsidRPr="007C11B3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647" w:type="dxa"/>
          </w:tcPr>
          <w:p w:rsidR="000A0D96" w:rsidRPr="007C11B3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Curso de Membresia.</w:t>
            </w:r>
          </w:p>
          <w:p w:rsidR="000A0D96" w:rsidRPr="007C11B3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</w:pPr>
            <w:r w:rsidRPr="007C11B3">
              <w:rPr>
                <w:rFonts w:ascii="Constantia" w:hAnsi="Constantia" w:cs="Courier New"/>
                <w:color w:val="000000" w:themeColor="text1"/>
                <w:sz w:val="24"/>
                <w:szCs w:val="24"/>
              </w:rPr>
              <w:t>Requisito obrigatório para se tornar membro.</w:t>
            </w:r>
          </w:p>
        </w:tc>
      </w:tr>
    </w:tbl>
    <w:p w:rsidR="00F8196C" w:rsidRPr="007C11B3" w:rsidRDefault="00F8196C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</w:pPr>
    </w:p>
    <w:p w:rsidR="007D2B0F" w:rsidRPr="007C11B3" w:rsidRDefault="00787068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6414CF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T</w:t>
      </w:r>
      <w:r w:rsidR="00020D6B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EMA</w:t>
      </w:r>
      <w:r w:rsidR="00020D6B" w:rsidRPr="007C11B3">
        <w:rPr>
          <w:rFonts w:ascii="Constantia" w:hAnsi="Constantia" w:cs="Courier New"/>
          <w:color w:val="000000" w:themeColor="text1"/>
          <w:sz w:val="24"/>
          <w:szCs w:val="24"/>
        </w:rPr>
        <w:t>:</w:t>
      </w:r>
      <w:r w:rsidR="000A0D96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Humildade</w:t>
      </w:r>
      <w:r w:rsidR="000E243A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 – </w:t>
      </w:r>
      <w:r w:rsidR="0090076A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Pr. Daniel</w:t>
      </w:r>
    </w:p>
    <w:p w:rsidR="00A56034" w:rsidRPr="007C11B3" w:rsidRDefault="007270B1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Texto</w:t>
      </w:r>
      <w:r w:rsidR="00406116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s</w:t>
      </w:r>
      <w:r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 xml:space="preserve"> base</w:t>
      </w:r>
      <w:r w:rsidRPr="007C11B3">
        <w:rPr>
          <w:rFonts w:ascii="Constantia" w:hAnsi="Constantia" w:cs="Courier New"/>
          <w:color w:val="000000" w:themeColor="text1"/>
          <w:sz w:val="24"/>
          <w:szCs w:val="24"/>
        </w:rPr>
        <w:t>:</w:t>
      </w:r>
      <w:r w:rsidR="00406116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Fp. 2:5-11, </w:t>
      </w:r>
      <w:bookmarkStart w:id="0" w:name="_GoBack"/>
      <w:bookmarkEnd w:id="0"/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Is. 14:12-15 e Ez. 28:11-17</w:t>
      </w:r>
      <w:r w:rsidR="00F242EA" w:rsidRPr="007C11B3">
        <w:rPr>
          <w:rFonts w:ascii="Constantia" w:hAnsi="Constantia" w:cs="Courier New"/>
          <w:color w:val="000000" w:themeColor="text1"/>
          <w:sz w:val="24"/>
          <w:szCs w:val="24"/>
        </w:rPr>
        <w:t>.</w:t>
      </w:r>
      <w:r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Introdução</w:t>
      </w:r>
      <w:r w:rsidR="00D449E2" w:rsidRPr="007C11B3">
        <w:rPr>
          <w:rFonts w:ascii="Constantia" w:hAnsi="Constantia" w:cs="Courier New"/>
          <w:color w:val="000000" w:themeColor="text1"/>
          <w:sz w:val="24"/>
          <w:szCs w:val="24"/>
        </w:rPr>
        <w:t>:</w:t>
      </w:r>
      <w:r w:rsidR="00536F79" w:rsidRPr="007C11B3">
        <w:rPr>
          <w:rFonts w:ascii="Constantia" w:hAnsi="Constantia" w:cs="Courier New"/>
          <w:color w:val="000000" w:themeColor="text1"/>
          <w:sz w:val="24"/>
          <w:szCs w:val="24"/>
        </w:rPr>
        <w:t>A pessoa humil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de é a mais livre de todo mundo, porque não guarda rancor e não tem problemas em perdoa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r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. Ela vive uma vida cheia de al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e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gria. O primeiro pecado do mundo foi o </w:t>
      </w:r>
      <w:r w:rsidR="00753830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orgulho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. Na raiz de todo pecado está o orgulho. Quando Deus vai usar alguém, Ele escolhe os humildes [I Co. 1:27-28]. Jesus é o grande exemplo de humild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a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de [Fp. 2:5-11]. Ser humilde não é ser calado, muito menos dizer que não sabe fazer algo. Os humi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l</w:t>
      </w:r>
      <w:r w:rsidR="00753830" w:rsidRPr="007C11B3">
        <w:rPr>
          <w:rFonts w:ascii="Constantia" w:hAnsi="Constantia" w:cs="Courier New"/>
          <w:color w:val="000000" w:themeColor="text1"/>
          <w:sz w:val="24"/>
          <w:szCs w:val="24"/>
        </w:rPr>
        <w:t>des sabem quem são em Cristo. Os humildes abrem mão “dos seus direitos” [esvaziam-se]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. Só qua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n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do estamos cheios do amor de Deus é que estamos prontos a nos humilhar.</w:t>
      </w:r>
    </w:p>
    <w:p w:rsidR="007361F0" w:rsidRPr="007C11B3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>1</w:t>
      </w:r>
      <w:r w:rsidR="00636100"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 xml:space="preserve">. </w:t>
      </w:r>
      <w:r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>Como sabemos se somos humildes ou não?</w:t>
      </w:r>
    </w:p>
    <w:p w:rsidR="00FB3702" w:rsidRPr="007C11B3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 xml:space="preserve">2. </w:t>
      </w:r>
      <w:r w:rsidR="00753830"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>Por que o serviço e a obediência são as duas principais qualidades dos humildes? Como está sua vida no que se refere a essas duas qualidades?</w:t>
      </w:r>
    </w:p>
    <w:p w:rsidR="007361F0" w:rsidRPr="007C11B3" w:rsidRDefault="007361F0" w:rsidP="007361F0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>3. Como podemos nos tornar humildes como Jesus?</w:t>
      </w:r>
    </w:p>
    <w:p w:rsidR="000D5DAF" w:rsidRPr="007C11B3" w:rsidRDefault="00081BDD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C</w:t>
      </w:r>
      <w:r w:rsidR="00F242EA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</w:rPr>
        <w:t>onclusão</w:t>
      </w:r>
      <w:r w:rsidR="00F242EA" w:rsidRPr="007C11B3">
        <w:rPr>
          <w:rFonts w:ascii="Constantia" w:hAnsi="Constantia" w:cs="Courier New"/>
          <w:color w:val="000000" w:themeColor="text1"/>
          <w:sz w:val="24"/>
          <w:szCs w:val="24"/>
        </w:rPr>
        <w:t>: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A pessoa que sabe quem ela é em Jesus </w:t>
      </w:r>
      <w:r w:rsidR="0003463F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sempre 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será humilde. Ela nunca buscará glória para si como fez Satanás, estará disposta a servir e não ser servida, abr</w:t>
      </w:r>
      <w:r w:rsidR="0003463F" w:rsidRPr="007C11B3">
        <w:rPr>
          <w:rFonts w:ascii="Constantia" w:hAnsi="Constantia" w:cs="Courier New"/>
          <w:color w:val="000000" w:themeColor="text1"/>
          <w:sz w:val="24"/>
          <w:szCs w:val="24"/>
        </w:rPr>
        <w:t>irá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 mão dos seus direitos. T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o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do o que é humilde obedece de coração e não por obrigação. A humildade procede do amor [fruto do Espírito Santo]. Crescemos em humildade</w:t>
      </w:r>
      <w:r w:rsidR="0003463F" w:rsidRPr="007C11B3">
        <w:rPr>
          <w:rFonts w:ascii="Constantia" w:hAnsi="Constantia" w:cs="Courier New"/>
          <w:color w:val="000000" w:themeColor="text1"/>
          <w:sz w:val="24"/>
          <w:szCs w:val="24"/>
        </w:rPr>
        <w:t>,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 crescendo na intimidade com Jesus [Gl. 2:20]. Uma pes</w:t>
      </w:r>
      <w:r w:rsidR="00536F79" w:rsidRPr="007C11B3">
        <w:rPr>
          <w:rFonts w:ascii="Constantia" w:hAnsi="Constantia" w:cs="Courier New"/>
          <w:color w:val="000000" w:themeColor="text1"/>
          <w:sz w:val="24"/>
          <w:szCs w:val="24"/>
        </w:rPr>
        <w:t>soa humil</w:t>
      </w:r>
      <w:r w:rsidR="0003463F" w:rsidRPr="007C11B3">
        <w:rPr>
          <w:rFonts w:ascii="Constantia" w:hAnsi="Constantia" w:cs="Courier New"/>
          <w:color w:val="000000" w:themeColor="text1"/>
          <w:sz w:val="24"/>
          <w:szCs w:val="24"/>
        </w:rPr>
        <w:t xml:space="preserve">de não fica ofendida.Ela 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</w:rPr>
        <w:t>está sempre disposta a perdoar, está cheia de compaixão.</w:t>
      </w:r>
    </w:p>
    <w:p w:rsidR="00D83647" w:rsidRPr="007C11B3" w:rsidRDefault="00F75DA5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lastRenderedPageBreak/>
        <w:t xml:space="preserve">HORA DE </w:t>
      </w:r>
      <w:r w:rsidR="00787068"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7361F0" w:rsidRPr="007C11B3">
        <w:rPr>
          <w:rFonts w:ascii="Constantia" w:hAnsi="Constantia" w:cs="Courier New"/>
          <w:b/>
          <w:color w:val="000000" w:themeColor="text1"/>
          <w:sz w:val="24"/>
          <w:szCs w:val="24"/>
        </w:rPr>
        <w:t>Como o discipulado pode nos ajudar a nos tornar pessoas humildes? Deem exemplos práticos.</w:t>
      </w:r>
    </w:p>
    <w:p w:rsidR="002B44CB" w:rsidRPr="007C11B3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 xml:space="preserve">Superado o </w:t>
      </w:r>
      <w:r w:rsidR="00C744C8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 xml:space="preserve">mês do </w:t>
      </w:r>
      <w:r w:rsidR="007361F0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>P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>ilar dos GE’s para o cresc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>i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>mento explosivo, agora é hora de planeja</w:t>
      </w:r>
      <w:r w:rsidR="00C744C8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>r</w:t>
      </w:r>
      <w:r w:rsidR="000A0D96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 xml:space="preserve"> o próximo: </w:t>
      </w:r>
      <w:r w:rsidR="00C744C8" w:rsidRPr="007C11B3">
        <w:rPr>
          <w:rFonts w:ascii="Constantia" w:hAnsi="Constantia" w:cs="Courier New"/>
          <w:b/>
          <w:color w:val="000000" w:themeColor="text1"/>
          <w:sz w:val="24"/>
          <w:szCs w:val="24"/>
          <w:u w:val="single"/>
          <w:shd w:val="clear" w:color="auto" w:fill="FFFFFF"/>
        </w:rPr>
        <w:t>Fator Barnabé</w:t>
      </w:r>
      <w:r w:rsidR="00C744C8" w:rsidRPr="007C11B3">
        <w:rPr>
          <w:rFonts w:ascii="Constantia" w:hAnsi="Constantia" w:cs="Courier New"/>
          <w:color w:val="000000" w:themeColor="text1"/>
          <w:sz w:val="24"/>
          <w:szCs w:val="24"/>
          <w:shd w:val="clear" w:color="auto" w:fill="FFFFFF"/>
        </w:rPr>
        <w:t>. Vamos “barnabear” bastante, consolidando e integrando cada vez mais os membros dos GE’s.</w:t>
      </w:r>
    </w:p>
    <w:p w:rsidR="00AF7803" w:rsidRPr="007C11B3" w:rsidRDefault="00020D6B" w:rsidP="007361F0">
      <w:pPr>
        <w:pStyle w:val="Ttulo5"/>
        <w:spacing w:before="0" w:after="0" w:line="160" w:lineRule="atLeast"/>
        <w:jc w:val="both"/>
        <w:rPr>
          <w:rFonts w:ascii="Constantia" w:hAnsi="Constantia"/>
          <w:color w:val="000000" w:themeColor="text1"/>
          <w:sz w:val="24"/>
          <w:szCs w:val="24"/>
          <w:u w:val="single"/>
        </w:rPr>
      </w:pPr>
      <w:r w:rsidRPr="007C11B3">
        <w:rPr>
          <w:rFonts w:ascii="Constantia" w:hAnsi="Constant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2E47D0" w:rsidRPr="007C11B3">
        <w:rPr>
          <w:rFonts w:ascii="Constantia" w:hAnsi="Constantia"/>
          <w:color w:val="000000" w:themeColor="text1"/>
          <w:sz w:val="24"/>
          <w:szCs w:val="24"/>
          <w:u w:val="single"/>
        </w:rPr>
        <w:t xml:space="preserve">Lembrem-se: aquele que semeia pouco, também colherá pouco, e </w:t>
      </w:r>
      <w:r w:rsidR="002E47D0" w:rsidRPr="007C11B3">
        <w:rPr>
          <w:rFonts w:ascii="Constantia" w:hAnsi="Constantia"/>
          <w:color w:val="000000" w:themeColor="text1"/>
          <w:sz w:val="24"/>
          <w:szCs w:val="24"/>
          <w:u w:val="single"/>
        </w:rPr>
        <w:t>a</w:t>
      </w:r>
      <w:r w:rsidR="002E47D0" w:rsidRPr="007C11B3">
        <w:rPr>
          <w:rFonts w:ascii="Constantia" w:hAnsi="Constantia"/>
          <w:color w:val="000000" w:themeColor="text1"/>
          <w:sz w:val="24"/>
          <w:szCs w:val="24"/>
          <w:u w:val="single"/>
        </w:rPr>
        <w:t>quele que semeia com fartura, também colherá fartamente</w:t>
      </w:r>
      <w:r w:rsidR="002E47D0" w:rsidRPr="007C11B3">
        <w:rPr>
          <w:rFonts w:ascii="Constantia" w:hAnsi="Constantia"/>
          <w:b w:val="0"/>
          <w:i w:val="0"/>
          <w:color w:val="000000" w:themeColor="text1"/>
          <w:sz w:val="24"/>
          <w:szCs w:val="24"/>
        </w:rPr>
        <w:t xml:space="preserve">. </w:t>
      </w:r>
      <w:r w:rsidR="007D4977" w:rsidRPr="007C11B3">
        <w:rPr>
          <w:rFonts w:ascii="Constantia" w:hAnsi="Constantia"/>
          <w:b w:val="0"/>
          <w:i w:val="0"/>
          <w:color w:val="000000" w:themeColor="text1"/>
          <w:sz w:val="24"/>
          <w:szCs w:val="24"/>
        </w:rPr>
        <w:t>–</w:t>
      </w:r>
      <w:r w:rsidR="002E47D0" w:rsidRPr="007C11B3">
        <w:rPr>
          <w:rFonts w:ascii="Constantia" w:hAnsi="Constantia"/>
          <w:b w:val="0"/>
          <w:i w:val="0"/>
          <w:color w:val="000000" w:themeColor="text1"/>
          <w:sz w:val="24"/>
          <w:szCs w:val="24"/>
        </w:rPr>
        <w:t>2 Co. 9:6</w:t>
      </w:r>
    </w:p>
    <w:p w:rsidR="00816FEB" w:rsidRPr="007C11B3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8. ORAÇÃO INTERCESSÓRIA (</w:t>
      </w:r>
      <w:r w:rsidR="00AF7803"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0</w:t>
      </w:r>
      <w:r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</w:t>
      </w:r>
      <w:r w:rsidR="00020D6B" w:rsidRPr="007C11B3">
        <w:rPr>
          <w:rFonts w:ascii="Constantia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2E47D0" w:rsidRPr="007C11B3">
        <w:rPr>
          <w:rFonts w:ascii="Constantia" w:hAnsi="Constantia"/>
          <w:b/>
          <w:i/>
          <w:color w:val="000000" w:themeColor="text1"/>
          <w:sz w:val="24"/>
          <w:szCs w:val="24"/>
          <w:u w:val="single"/>
        </w:rPr>
        <w:t>O Senhor ouviu a minha súplica; o Senhor aceitou a minha oração</w:t>
      </w:r>
      <w:r w:rsidR="002E47D0" w:rsidRPr="007C11B3">
        <w:rPr>
          <w:rFonts w:ascii="Constantia" w:hAnsi="Constantia"/>
          <w:color w:val="000000" w:themeColor="text1"/>
          <w:sz w:val="24"/>
          <w:szCs w:val="24"/>
        </w:rPr>
        <w:t>. – Sl. 6:92</w:t>
      </w:r>
    </w:p>
    <w:p w:rsidR="00816FEB" w:rsidRPr="007C11B3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7C11B3">
        <w:rPr>
          <w:rFonts w:ascii="Constantia" w:hAnsi="Constant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7C11B3">
        <w:rPr>
          <w:rFonts w:ascii="Constantia" w:hAnsi="Constantia"/>
          <w:b/>
          <w:color w:val="FFFFFF" w:themeColor="background1"/>
          <w:sz w:val="24"/>
          <w:szCs w:val="24"/>
          <w:highlight w:val="black"/>
        </w:rPr>
        <w:t>0</w:t>
      </w:r>
      <w:r w:rsidRPr="007C11B3">
        <w:rPr>
          <w:rFonts w:ascii="Constantia" w:hAnsi="Constantia"/>
          <w:b/>
          <w:color w:val="FFFFFF" w:themeColor="background1"/>
          <w:sz w:val="24"/>
          <w:szCs w:val="24"/>
          <w:highlight w:val="black"/>
        </w:rPr>
        <w:t>5 minutos)</w:t>
      </w:r>
      <w:r w:rsidR="00C67C60" w:rsidRPr="007C11B3">
        <w:rPr>
          <w:rFonts w:ascii="Constantia" w:hAnsi="Constantia"/>
          <w:b/>
          <w:i/>
          <w:color w:val="000000" w:themeColor="text1"/>
          <w:sz w:val="24"/>
          <w:szCs w:val="24"/>
          <w:u w:val="single"/>
        </w:rPr>
        <w:t>Antes de tudo, recomendo que se façam súplicas, orações, intercessões e ação de graças [...] por todos os que exercem aut</w:t>
      </w:r>
      <w:r w:rsidR="00C67C60" w:rsidRPr="007C11B3">
        <w:rPr>
          <w:rFonts w:ascii="Constantia" w:hAnsi="Constantia"/>
          <w:b/>
          <w:i/>
          <w:color w:val="000000" w:themeColor="text1"/>
          <w:sz w:val="24"/>
          <w:szCs w:val="24"/>
          <w:u w:val="single"/>
        </w:rPr>
        <w:t>o</w:t>
      </w:r>
      <w:r w:rsidR="00C67C60" w:rsidRPr="007C11B3">
        <w:rPr>
          <w:rFonts w:ascii="Constantia" w:hAnsi="Constantia"/>
          <w:b/>
          <w:i/>
          <w:color w:val="000000" w:themeColor="text1"/>
          <w:sz w:val="24"/>
          <w:szCs w:val="24"/>
          <w:u w:val="single"/>
        </w:rPr>
        <w:t>ridade</w:t>
      </w:r>
      <w:r w:rsidR="00767F7E" w:rsidRPr="007C11B3">
        <w:rPr>
          <w:rFonts w:ascii="Constantia" w:hAnsi="Constantia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C67C60" w:rsidRPr="007C11B3">
        <w:rPr>
          <w:rFonts w:ascii="Constantia" w:hAnsi="Constantia"/>
          <w:color w:val="000000" w:themeColor="text1"/>
          <w:sz w:val="24"/>
          <w:szCs w:val="24"/>
        </w:rPr>
        <w:t xml:space="preserve"> – I Tm. 2:1-2</w:t>
      </w:r>
    </w:p>
    <w:p w:rsidR="00FD3582" w:rsidRPr="00941BD9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b/>
          <w:sz w:val="29"/>
          <w:szCs w:val="29"/>
        </w:rPr>
      </w:pPr>
      <w:r w:rsidRPr="007C11B3">
        <w:rPr>
          <w:rFonts w:ascii="Constantia" w:hAnsi="Constantia"/>
          <w:b/>
          <w:color w:val="FFFFFF" w:themeColor="background1"/>
          <w:sz w:val="24"/>
          <w:szCs w:val="24"/>
          <w:highlight w:val="black"/>
        </w:rPr>
        <w:t>10</w:t>
      </w:r>
      <w:r w:rsidR="00020D6B" w:rsidRPr="007C11B3">
        <w:rPr>
          <w:rFonts w:ascii="Constantia" w:hAnsi="Constantia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2E47D0" w:rsidRPr="007C11B3">
        <w:rPr>
          <w:rFonts w:ascii="Constantia" w:hAnsi="Constantia"/>
          <w:sz w:val="24"/>
          <w:szCs w:val="24"/>
        </w:rPr>
        <w:t>Quanto mais a sua célula se parecer com uma família unida e am</w:t>
      </w:r>
      <w:r w:rsidR="002E47D0" w:rsidRPr="007C11B3">
        <w:rPr>
          <w:rFonts w:ascii="Constantia" w:hAnsi="Constantia"/>
          <w:sz w:val="24"/>
          <w:szCs w:val="24"/>
        </w:rPr>
        <w:t>o</w:t>
      </w:r>
      <w:r w:rsidR="002E47D0" w:rsidRPr="007C11B3">
        <w:rPr>
          <w:rFonts w:ascii="Constantia" w:hAnsi="Constantia"/>
          <w:sz w:val="24"/>
          <w:szCs w:val="24"/>
        </w:rPr>
        <w:t xml:space="preserve">rosa, mais </w:t>
      </w:r>
      <w:r w:rsidR="002E47D0" w:rsidRPr="007C11B3">
        <w:rPr>
          <w:rFonts w:ascii="Constantia" w:hAnsi="Constantia"/>
          <w:sz w:val="27"/>
          <w:szCs w:val="27"/>
        </w:rPr>
        <w:t>rapidamente</w:t>
      </w:r>
      <w:r w:rsidR="002E47D0" w:rsidRPr="007C11B3">
        <w:rPr>
          <w:rFonts w:ascii="Constantia" w:hAnsi="Constantia"/>
          <w:sz w:val="24"/>
          <w:szCs w:val="24"/>
        </w:rPr>
        <w:t xml:space="preserve"> ela se multiplicará</w:t>
      </w:r>
      <w:r w:rsidR="002E47D0" w:rsidRPr="002E47D0">
        <w:rPr>
          <w:rFonts w:ascii="Constantia" w:hAnsi="Constantia"/>
          <w:sz w:val="29"/>
          <w:szCs w:val="29"/>
        </w:rPr>
        <w:t>.</w:t>
      </w:r>
    </w:p>
    <w:sectPr w:rsidR="00FD3582" w:rsidRPr="00941BD9" w:rsidSect="007C11B3">
      <w:headerReference w:type="default" r:id="rId8"/>
      <w:footerReference w:type="default" r:id="rId9"/>
      <w:pgSz w:w="11906" w:h="16838"/>
      <w:pgMar w:top="720" w:right="720" w:bottom="720" w:left="72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F0" w:rsidRDefault="00B74AF0">
      <w:pPr>
        <w:spacing w:after="0" w:line="240" w:lineRule="auto"/>
      </w:pPr>
      <w:r>
        <w:separator/>
      </w:r>
    </w:p>
  </w:endnote>
  <w:endnote w:type="continuationSeparator" w:id="1">
    <w:p w:rsidR="00B74AF0" w:rsidRDefault="00B74AF0">
      <w:pPr>
        <w:spacing w:after="0" w:line="240" w:lineRule="auto"/>
      </w:pPr>
      <w:r>
        <w:continuationSeparator/>
      </w:r>
    </w:p>
  </w:endnote>
  <w:endnote w:type="continuationNotice" w:id="2">
    <w:p w:rsidR="00B74AF0" w:rsidRDefault="00B74AF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9C7F1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 w:rsidRPr="00767F7E">
      <w:rPr>
        <w:rFonts w:ascii="Constantia" w:hAnsi="Constantia" w:cs="Courier New"/>
        <w:b/>
        <w:sz w:val="31"/>
        <w:szCs w:val="31"/>
      </w:rPr>
      <w:t>Outubro</w:t>
    </w:r>
    <w:r w:rsidR="00393A78" w:rsidRPr="00767F7E">
      <w:rPr>
        <w:rFonts w:ascii="Constantia" w:hAnsi="Constantia" w:cs="Courier New"/>
        <w:b/>
        <w:sz w:val="31"/>
        <w:szCs w:val="31"/>
      </w:rPr>
      <w:t xml:space="preserve"> – </w:t>
    </w:r>
    <w:r w:rsidRPr="00767F7E">
      <w:rPr>
        <w:rFonts w:ascii="Constantia" w:hAnsi="Constantia" w:cs="Courier New"/>
        <w:b/>
        <w:sz w:val="31"/>
        <w:szCs w:val="31"/>
      </w:rPr>
      <w:t>Mês do</w:t>
    </w:r>
    <w:r w:rsidR="00862401" w:rsidRPr="00767F7E">
      <w:rPr>
        <w:rFonts w:ascii="Constantia" w:hAnsi="Constantia" w:cs="Courier New"/>
        <w:b/>
        <w:sz w:val="31"/>
        <w:szCs w:val="31"/>
      </w:rPr>
      <w:t>s Grupos de Evangelismo [GE’S]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F0" w:rsidRDefault="00B74AF0">
      <w:pPr>
        <w:spacing w:after="0" w:line="240" w:lineRule="auto"/>
      </w:pPr>
      <w:r>
        <w:separator/>
      </w:r>
    </w:p>
  </w:footnote>
  <w:footnote w:type="continuationSeparator" w:id="1">
    <w:p w:rsidR="00B74AF0" w:rsidRDefault="00B74AF0">
      <w:pPr>
        <w:spacing w:after="0" w:line="240" w:lineRule="auto"/>
      </w:pPr>
      <w:r>
        <w:continuationSeparator/>
      </w:r>
    </w:p>
  </w:footnote>
  <w:footnote w:type="continuationNotice" w:id="2">
    <w:p w:rsidR="00B74AF0" w:rsidRDefault="00B74AF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767F7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hAnsi="Constantia" w:cs="Courier New"/>
        <w:b/>
        <w:sz w:val="30"/>
        <w:szCs w:val="30"/>
      </w:rPr>
    </w:pPr>
    <w:r w:rsidRPr="00767F7E">
      <w:rPr>
        <w:rFonts w:ascii="Constantia" w:hAnsi="Constantia" w:cs="Courier New"/>
        <w:b/>
        <w:sz w:val="52"/>
        <w:szCs w:val="52"/>
        <w:u w:val="single"/>
      </w:rPr>
      <w:t>BOLETIM DE CÉLULA</w:t>
    </w:r>
    <w:r w:rsidRPr="00767F7E">
      <w:rPr>
        <w:rFonts w:ascii="Constantia" w:hAnsi="Constantia" w:cs="Courier New"/>
        <w:b/>
        <w:sz w:val="30"/>
        <w:szCs w:val="30"/>
      </w:rPr>
      <w:t xml:space="preserve">Domingo, </w:t>
    </w:r>
    <w:r w:rsidR="00175937">
      <w:rPr>
        <w:rFonts w:ascii="Constantia" w:hAnsi="Constantia" w:cs="Courier New"/>
        <w:b/>
        <w:sz w:val="30"/>
        <w:szCs w:val="30"/>
      </w:rPr>
      <w:t>26</w:t>
    </w:r>
    <w:r w:rsidRPr="00767F7E">
      <w:rPr>
        <w:rFonts w:ascii="Constantia" w:hAnsi="Constantia" w:cs="Courier New"/>
        <w:b/>
        <w:sz w:val="30"/>
        <w:szCs w:val="30"/>
      </w:rPr>
      <w:t xml:space="preserve"> de </w:t>
    </w:r>
    <w:r w:rsidR="00113DA9" w:rsidRPr="00767F7E">
      <w:rPr>
        <w:rFonts w:ascii="Constantia" w:hAnsi="Constantia" w:cs="Courier New"/>
        <w:b/>
        <w:sz w:val="30"/>
        <w:szCs w:val="30"/>
      </w:rPr>
      <w:t>outu</w:t>
    </w:r>
    <w:r w:rsidR="00CC0345" w:rsidRPr="00767F7E">
      <w:rPr>
        <w:rFonts w:ascii="Constantia" w:hAnsi="Constantia" w:cs="Courier New"/>
        <w:b/>
        <w:sz w:val="30"/>
        <w:szCs w:val="30"/>
      </w:rPr>
      <w:t>br</w:t>
    </w:r>
    <w:r w:rsidR="00A95809" w:rsidRPr="00767F7E">
      <w:rPr>
        <w:rFonts w:ascii="Constantia" w:hAnsi="Constantia" w:cs="Courier New"/>
        <w:b/>
        <w:sz w:val="30"/>
        <w:szCs w:val="30"/>
      </w:rPr>
      <w:t>o</w:t>
    </w:r>
    <w:r w:rsidR="005B6A28" w:rsidRPr="00767F7E">
      <w:rPr>
        <w:rFonts w:ascii="Constantia" w:hAnsi="Constantia" w:cs="Courier New"/>
        <w:b/>
        <w:sz w:val="30"/>
        <w:szCs w:val="30"/>
      </w:rPr>
      <w:t xml:space="preserve"> de 2014</w:t>
    </w:r>
    <w:r w:rsidRPr="00767F7E">
      <w:rPr>
        <w:rFonts w:ascii="Constantia" w:hAnsi="Constant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63F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0D96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2D0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4045"/>
    <w:rsid w:val="00175905"/>
    <w:rsid w:val="00175937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7D0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1A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3154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6116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65502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6F7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4F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2D4C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5863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1F0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3830"/>
    <w:rsid w:val="00757924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11B3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0CF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1BD9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2576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20C9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AF0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4C8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7265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0FF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A7383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5D0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373A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095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77C69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A70EB"/>
    <w:rsid w:val="00FB0D94"/>
    <w:rsid w:val="00FB1776"/>
    <w:rsid w:val="00FB22A8"/>
    <w:rsid w:val="00FB3702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8813-AF8E-472E-BB4F-790D31B1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2014-10-28T15:58:00Z</cp:lastPrinted>
  <dcterms:created xsi:type="dcterms:W3CDTF">2014-10-28T14:17:00Z</dcterms:created>
  <dcterms:modified xsi:type="dcterms:W3CDTF">2014-10-28T15:59:00Z</dcterms:modified>
</cp:coreProperties>
</file>