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B3" w:rsidRPr="00680EA4" w:rsidRDefault="00020D6B" w:rsidP="002E1726">
      <w:pPr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  <w:u w:val="single"/>
        </w:rPr>
      </w:pP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D5245B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346663" w:rsidRPr="00680EA4">
        <w:rPr>
          <w:rFonts w:ascii="Book Antiqua" w:hAnsi="Book Antiqua" w:cs="Courier New"/>
          <w:color w:val="000000" w:themeColor="text1"/>
          <w:sz w:val="28"/>
          <w:szCs w:val="28"/>
        </w:rPr>
        <w:t>Investir tempo com Deus e preparar o coração para o encontro da célula é mais importante que o preparo do estudo.</w:t>
      </w:r>
    </w:p>
    <w:p w:rsidR="00020D6B" w:rsidRPr="00680EA4" w:rsidRDefault="00020D6B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  <w:u w:val="single"/>
        </w:rPr>
      </w:pP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D5245B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D573FE" w:rsidRPr="00680EA4">
        <w:rPr>
          <w:rFonts w:ascii="Book Antiqua" w:hAnsi="Book Antiqua" w:cs="Courier New"/>
          <w:color w:val="000000" w:themeColor="text1"/>
          <w:sz w:val="28"/>
          <w:szCs w:val="28"/>
        </w:rPr>
        <w:t>Você é alguém que tem costume de fazer as coisas no "automát</w:t>
      </w:r>
      <w:bookmarkStart w:id="0" w:name="_GoBack"/>
      <w:bookmarkEnd w:id="0"/>
      <w:r w:rsidR="00D573FE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ico"? </w:t>
      </w:r>
    </w:p>
    <w:p w:rsidR="00786D34" w:rsidRPr="00680EA4" w:rsidRDefault="00020D6B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99466B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proofErr w:type="gramStart"/>
      <w:r w:rsidR="00AF5712" w:rsidRPr="00680EA4">
        <w:rPr>
          <w:rFonts w:ascii="Book Antiqua" w:hAnsi="Book Antiqua" w:cs="Courier New"/>
          <w:b/>
          <w:i/>
          <w:color w:val="000000" w:themeColor="text1"/>
          <w:sz w:val="28"/>
          <w:szCs w:val="28"/>
          <w:u w:val="single"/>
        </w:rPr>
        <w:t>Exaltai</w:t>
      </w:r>
      <w:proofErr w:type="gramEnd"/>
      <w:r w:rsidR="00AF5712" w:rsidRPr="00680EA4">
        <w:rPr>
          <w:rFonts w:ascii="Book Antiqua" w:hAnsi="Book Antiqua" w:cs="Courier New"/>
          <w:b/>
          <w:i/>
          <w:color w:val="000000" w:themeColor="text1"/>
          <w:sz w:val="28"/>
          <w:szCs w:val="28"/>
          <w:u w:val="single"/>
        </w:rPr>
        <w:t xml:space="preserve"> ao Senhor nosso Deus e adorai-o no seu monte santo, pois o Senhor nosso Deus é santo</w:t>
      </w:r>
      <w:r w:rsidR="00AF5712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F538F6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– Sl. </w:t>
      </w:r>
      <w:r w:rsidR="00AF5712" w:rsidRPr="00680EA4">
        <w:rPr>
          <w:rFonts w:ascii="Book Antiqua" w:hAnsi="Book Antiqua" w:cs="Courier New"/>
          <w:color w:val="000000" w:themeColor="text1"/>
          <w:sz w:val="28"/>
          <w:szCs w:val="28"/>
        </w:rPr>
        <w:t>99:9</w:t>
      </w:r>
    </w:p>
    <w:p w:rsidR="00FE40D3" w:rsidRPr="00680EA4" w:rsidRDefault="00020D6B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680EA4" w:rsidRPr="00680EA4" w:rsidRDefault="00680EA4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QUERIDO LÍDER CADASTRE SEUS MEMBROS DE CÉLULA PELO </w:t>
      </w:r>
      <w:proofErr w:type="gramStart"/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SITE...</w:t>
      </w:r>
      <w:proofErr w:type="gramEnd"/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WWW.IBVB.ORG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627"/>
        <w:gridCol w:w="6969"/>
      </w:tblGrid>
      <w:tr w:rsidR="002F6395" w:rsidRPr="00680EA4" w:rsidTr="004821B8">
        <w:trPr>
          <w:jc w:val="center"/>
        </w:trPr>
        <w:tc>
          <w:tcPr>
            <w:tcW w:w="1300" w:type="dxa"/>
            <w:vAlign w:val="center"/>
          </w:tcPr>
          <w:p w:rsidR="002F6395" w:rsidRPr="00680EA4" w:rsidRDefault="00E70C39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21</w:t>
            </w:r>
            <w:r w:rsidR="002F6395"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</w:t>
            </w:r>
            <w:r w:rsidR="00B137C5"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:rsidR="002F6395" w:rsidRPr="00680EA4" w:rsidRDefault="002F6395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473" w:type="dxa"/>
            <w:vAlign w:val="center"/>
          </w:tcPr>
          <w:p w:rsidR="002F6395" w:rsidRPr="00680EA4" w:rsidRDefault="002F6395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Culto Diflen </w:t>
            </w:r>
            <w:r w:rsidR="00A51AB0"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–</w:t>
            </w: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 </w:t>
            </w:r>
            <w:r w:rsidR="00F21AD9"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19h30.</w:t>
            </w:r>
          </w:p>
        </w:tc>
      </w:tr>
      <w:tr w:rsidR="00144CAF" w:rsidRPr="00680EA4" w:rsidTr="004821B8">
        <w:trPr>
          <w:jc w:val="center"/>
        </w:trPr>
        <w:tc>
          <w:tcPr>
            <w:tcW w:w="1300" w:type="dxa"/>
            <w:vAlign w:val="center"/>
          </w:tcPr>
          <w:p w:rsidR="00144CAF" w:rsidRPr="00680EA4" w:rsidRDefault="00E70C39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22</w:t>
            </w:r>
            <w:r w:rsidR="00554668"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/03</w:t>
            </w:r>
          </w:p>
        </w:tc>
        <w:tc>
          <w:tcPr>
            <w:tcW w:w="1647" w:type="dxa"/>
            <w:vAlign w:val="center"/>
          </w:tcPr>
          <w:p w:rsidR="00144CAF" w:rsidRPr="00680EA4" w:rsidRDefault="00144CAF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473" w:type="dxa"/>
            <w:vAlign w:val="center"/>
          </w:tcPr>
          <w:p w:rsidR="00144CAF" w:rsidRPr="00680EA4" w:rsidRDefault="00144CAF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Instituto Bíblico – 09h30</w:t>
            </w:r>
            <w:r w:rsidR="00F21AD9"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.</w:t>
            </w:r>
          </w:p>
          <w:p w:rsidR="00E70C39" w:rsidRPr="00680EA4" w:rsidRDefault="00E70C39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Atenção: Classe Maturidade II. </w:t>
            </w: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Matricule-se!</w:t>
            </w:r>
          </w:p>
        </w:tc>
      </w:tr>
      <w:tr w:rsidR="002F6395" w:rsidRPr="00680EA4" w:rsidTr="004821B8">
        <w:trPr>
          <w:jc w:val="center"/>
        </w:trPr>
        <w:tc>
          <w:tcPr>
            <w:tcW w:w="1300" w:type="dxa"/>
            <w:vAlign w:val="center"/>
          </w:tcPr>
          <w:p w:rsidR="002F6395" w:rsidRPr="00680EA4" w:rsidRDefault="00E70C39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22</w:t>
            </w:r>
            <w:r w:rsidR="002F6395"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/03</w:t>
            </w:r>
          </w:p>
        </w:tc>
        <w:tc>
          <w:tcPr>
            <w:tcW w:w="1647" w:type="dxa"/>
            <w:vAlign w:val="center"/>
          </w:tcPr>
          <w:p w:rsidR="002F6395" w:rsidRPr="00680EA4" w:rsidRDefault="002F6395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473" w:type="dxa"/>
            <w:vAlign w:val="center"/>
          </w:tcPr>
          <w:p w:rsidR="002F6395" w:rsidRPr="00680EA4" w:rsidRDefault="002F6395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Culto de Celebração – 19h00.</w:t>
            </w:r>
          </w:p>
        </w:tc>
      </w:tr>
      <w:tr w:rsidR="00A41E84" w:rsidRPr="00680EA4" w:rsidTr="004821B8">
        <w:trPr>
          <w:jc w:val="center"/>
        </w:trPr>
        <w:tc>
          <w:tcPr>
            <w:tcW w:w="1300" w:type="dxa"/>
            <w:vAlign w:val="center"/>
          </w:tcPr>
          <w:p w:rsidR="00A41E84" w:rsidRPr="00680EA4" w:rsidRDefault="004821B8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24</w:t>
            </w:r>
            <w:r w:rsidR="00A41E84"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/0</w:t>
            </w:r>
            <w:r w:rsidR="002F6395"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:rsidR="00A41E84" w:rsidRPr="00680EA4" w:rsidRDefault="00A41E84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473" w:type="dxa"/>
            <w:vAlign w:val="center"/>
          </w:tcPr>
          <w:p w:rsidR="00A41E84" w:rsidRPr="00680EA4" w:rsidRDefault="00A41E84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F21AD9" w:rsidRPr="00680EA4" w:rsidTr="004821B8">
        <w:trPr>
          <w:jc w:val="center"/>
        </w:trPr>
        <w:tc>
          <w:tcPr>
            <w:tcW w:w="1300" w:type="dxa"/>
            <w:vAlign w:val="center"/>
          </w:tcPr>
          <w:p w:rsidR="00F21AD9" w:rsidRPr="00680EA4" w:rsidRDefault="00F21AD9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27/03</w:t>
            </w:r>
          </w:p>
        </w:tc>
        <w:tc>
          <w:tcPr>
            <w:tcW w:w="1647" w:type="dxa"/>
            <w:vAlign w:val="center"/>
          </w:tcPr>
          <w:p w:rsidR="00F21AD9" w:rsidRPr="00680EA4" w:rsidRDefault="00A51AB0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Sexta</w:t>
            </w:r>
          </w:p>
        </w:tc>
        <w:tc>
          <w:tcPr>
            <w:tcW w:w="7473" w:type="dxa"/>
            <w:vAlign w:val="center"/>
          </w:tcPr>
          <w:p w:rsidR="00F21AD9" w:rsidRPr="00680EA4" w:rsidRDefault="00A51AB0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Culto de Mulheres – 19h30.</w:t>
            </w:r>
          </w:p>
        </w:tc>
      </w:tr>
      <w:tr w:rsidR="004821B8" w:rsidRPr="00680EA4" w:rsidTr="004821B8">
        <w:trPr>
          <w:jc w:val="center"/>
        </w:trPr>
        <w:tc>
          <w:tcPr>
            <w:tcW w:w="2947" w:type="dxa"/>
            <w:gridSpan w:val="2"/>
            <w:vAlign w:val="center"/>
          </w:tcPr>
          <w:p w:rsidR="004821B8" w:rsidRPr="00680EA4" w:rsidRDefault="004821B8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03 a 05/04</w:t>
            </w:r>
          </w:p>
        </w:tc>
        <w:tc>
          <w:tcPr>
            <w:tcW w:w="7473" w:type="dxa"/>
            <w:vAlign w:val="center"/>
          </w:tcPr>
          <w:p w:rsidR="004821B8" w:rsidRPr="00680EA4" w:rsidRDefault="004821B8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Clínica da Visão para Líderes de Célula.</w:t>
            </w:r>
          </w:p>
        </w:tc>
      </w:tr>
      <w:tr w:rsidR="00131946" w:rsidRPr="00680EA4" w:rsidTr="004821B8">
        <w:trPr>
          <w:jc w:val="center"/>
        </w:trPr>
        <w:tc>
          <w:tcPr>
            <w:tcW w:w="1300" w:type="dxa"/>
            <w:vAlign w:val="center"/>
          </w:tcPr>
          <w:p w:rsidR="00131946" w:rsidRPr="00680EA4" w:rsidRDefault="00131946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11/04</w:t>
            </w:r>
          </w:p>
        </w:tc>
        <w:tc>
          <w:tcPr>
            <w:tcW w:w="1647" w:type="dxa"/>
            <w:vAlign w:val="center"/>
          </w:tcPr>
          <w:p w:rsidR="00131946" w:rsidRPr="00680EA4" w:rsidRDefault="00131946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473" w:type="dxa"/>
            <w:vAlign w:val="center"/>
          </w:tcPr>
          <w:p w:rsidR="00131946" w:rsidRPr="00680EA4" w:rsidRDefault="00131946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Diflen Fest </w:t>
            </w:r>
            <w:r w:rsidR="007576DC"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com Pr. Bruno Sene </w:t>
            </w:r>
            <w:r w:rsidR="00A51AB0"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–</w:t>
            </w: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 xml:space="preserve"> 19h30.</w:t>
            </w:r>
          </w:p>
        </w:tc>
      </w:tr>
      <w:tr w:rsidR="004821B8" w:rsidRPr="00680EA4" w:rsidTr="00EC272C">
        <w:trPr>
          <w:jc w:val="center"/>
        </w:trPr>
        <w:tc>
          <w:tcPr>
            <w:tcW w:w="2947" w:type="dxa"/>
            <w:gridSpan w:val="2"/>
            <w:vAlign w:val="center"/>
          </w:tcPr>
          <w:p w:rsidR="004821B8" w:rsidRPr="00680EA4" w:rsidRDefault="004821B8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b/>
                <w:color w:val="000000" w:themeColor="text1"/>
                <w:sz w:val="28"/>
                <w:szCs w:val="28"/>
              </w:rPr>
              <w:t>01 a 03/05</w:t>
            </w:r>
          </w:p>
        </w:tc>
        <w:tc>
          <w:tcPr>
            <w:tcW w:w="7473" w:type="dxa"/>
            <w:vAlign w:val="center"/>
          </w:tcPr>
          <w:p w:rsidR="004821B8" w:rsidRPr="00680EA4" w:rsidRDefault="004821B8" w:rsidP="002E1726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</w:pPr>
            <w:r w:rsidRPr="00680EA4">
              <w:rPr>
                <w:rFonts w:ascii="Book Antiqua" w:hAnsi="Book Antiqua" w:cs="Courier New"/>
                <w:color w:val="000000" w:themeColor="text1"/>
                <w:sz w:val="28"/>
                <w:szCs w:val="28"/>
              </w:rPr>
              <w:t>Encontro de Discipuladores [EDD].</w:t>
            </w:r>
          </w:p>
        </w:tc>
      </w:tr>
    </w:tbl>
    <w:p w:rsidR="00F8196C" w:rsidRPr="00680EA4" w:rsidRDefault="00F8196C" w:rsidP="002E172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</w:pPr>
    </w:p>
    <w:p w:rsidR="007C1299" w:rsidRPr="00680EA4" w:rsidRDefault="00787068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D5245B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</w:p>
    <w:p w:rsidR="00882FD6" w:rsidRPr="00680EA4" w:rsidRDefault="00882FD6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</w:pPr>
      <w:r w:rsidRPr="00680EA4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TEMA</w:t>
      </w:r>
      <w:r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: </w:t>
      </w:r>
      <w:r w:rsidR="00582DE0" w:rsidRPr="00680EA4">
        <w:rPr>
          <w:rFonts w:ascii="Book Antiqua" w:hAnsi="Book Antiqua" w:cs="Courier New"/>
          <w:color w:val="000000" w:themeColor="text1"/>
          <w:sz w:val="28"/>
          <w:szCs w:val="28"/>
        </w:rPr>
        <w:t>UZÁ</w:t>
      </w:r>
      <w:r w:rsidR="009103E1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A51AB0" w:rsidRPr="00680EA4">
        <w:rPr>
          <w:rFonts w:ascii="Book Antiqua" w:hAnsi="Book Antiqua" w:cs="Courier New"/>
          <w:color w:val="000000" w:themeColor="text1"/>
          <w:sz w:val="28"/>
          <w:szCs w:val="28"/>
        </w:rPr>
        <w:t>–</w:t>
      </w:r>
      <w:r w:rsidR="009103E1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9103E1" w:rsidRPr="00680EA4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Pr. Daniel</w:t>
      </w:r>
    </w:p>
    <w:p w:rsidR="000F68E0" w:rsidRPr="00680EA4" w:rsidRDefault="00882FD6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Texto base</w:t>
      </w:r>
      <w:r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: </w:t>
      </w:r>
      <w:r w:rsidR="004E1DA9" w:rsidRPr="00680EA4">
        <w:rPr>
          <w:rFonts w:ascii="Book Antiqua" w:hAnsi="Book Antiqua" w:cs="Courier New"/>
          <w:color w:val="000000" w:themeColor="text1"/>
          <w:sz w:val="28"/>
          <w:szCs w:val="28"/>
        </w:rPr>
        <w:t>II</w:t>
      </w:r>
      <w:r w:rsidR="00AF5712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F5712" w:rsidRPr="00680EA4">
        <w:rPr>
          <w:rFonts w:ascii="Book Antiqua" w:hAnsi="Book Antiqua" w:cs="Courier New"/>
          <w:color w:val="000000" w:themeColor="text1"/>
          <w:sz w:val="28"/>
          <w:szCs w:val="28"/>
        </w:rPr>
        <w:t>Sm</w:t>
      </w:r>
      <w:proofErr w:type="spellEnd"/>
      <w:proofErr w:type="gramEnd"/>
      <w:r w:rsidR="00AF5712" w:rsidRPr="00680EA4">
        <w:rPr>
          <w:rFonts w:ascii="Book Antiqua" w:hAnsi="Book Antiqua" w:cs="Courier New"/>
          <w:color w:val="000000" w:themeColor="text1"/>
          <w:sz w:val="28"/>
          <w:szCs w:val="28"/>
        </w:rPr>
        <w:t>. 6:1-11</w:t>
      </w:r>
      <w:r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Pr="00680EA4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Introdução</w:t>
      </w:r>
      <w:r w:rsidRPr="00680EA4">
        <w:rPr>
          <w:rFonts w:ascii="Book Antiqua" w:hAnsi="Book Antiqua" w:cs="Courier New"/>
          <w:color w:val="000000" w:themeColor="text1"/>
          <w:sz w:val="28"/>
          <w:szCs w:val="28"/>
        </w:rPr>
        <w:t>:</w:t>
      </w:r>
      <w:r w:rsidR="00A51AB0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D573FE" w:rsidRPr="00680EA4">
        <w:rPr>
          <w:rFonts w:ascii="Book Antiqua" w:hAnsi="Book Antiqua" w:cs="Courier New"/>
          <w:color w:val="000000" w:themeColor="text1"/>
          <w:sz w:val="28"/>
          <w:szCs w:val="28"/>
        </w:rPr>
        <w:t>Um dos primeiros ato</w:t>
      </w:r>
      <w:r w:rsidR="00A520FB" w:rsidRPr="00680EA4">
        <w:rPr>
          <w:rFonts w:ascii="Book Antiqua" w:hAnsi="Book Antiqua" w:cs="Courier New"/>
          <w:color w:val="000000" w:themeColor="text1"/>
          <w:sz w:val="28"/>
          <w:szCs w:val="28"/>
        </w:rPr>
        <w:t>s de Davi ao assumir o tr</w:t>
      </w:r>
      <w:r w:rsidR="00D573FE" w:rsidRPr="00680EA4">
        <w:rPr>
          <w:rFonts w:ascii="Book Antiqua" w:hAnsi="Book Antiqua" w:cs="Courier New"/>
          <w:color w:val="000000" w:themeColor="text1"/>
          <w:sz w:val="28"/>
          <w:szCs w:val="28"/>
        </w:rPr>
        <w:t>o</w:t>
      </w:r>
      <w:r w:rsidR="00A520FB" w:rsidRPr="00680EA4">
        <w:rPr>
          <w:rFonts w:ascii="Book Antiqua" w:hAnsi="Book Antiqua" w:cs="Courier New"/>
          <w:color w:val="000000" w:themeColor="text1"/>
          <w:sz w:val="28"/>
          <w:szCs w:val="28"/>
        </w:rPr>
        <w:t>no de Israel</w:t>
      </w:r>
      <w:r w:rsidR="00D573FE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foi trazer a arca para Jerusalém. </w:t>
      </w:r>
      <w:r w:rsidR="00C66AFA" w:rsidRPr="00680EA4">
        <w:rPr>
          <w:rFonts w:ascii="Book Antiqua" w:hAnsi="Book Antiqua" w:cs="Courier New"/>
          <w:color w:val="000000" w:themeColor="text1"/>
          <w:sz w:val="28"/>
          <w:szCs w:val="28"/>
        </w:rPr>
        <w:t>Isso porque a</w:t>
      </w:r>
      <w:r w:rsidR="00A94557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arca simboliza</w:t>
      </w:r>
      <w:r w:rsidR="00C66AFA" w:rsidRPr="00680EA4">
        <w:rPr>
          <w:rFonts w:ascii="Book Antiqua" w:hAnsi="Book Antiqua" w:cs="Courier New"/>
          <w:color w:val="000000" w:themeColor="text1"/>
          <w:sz w:val="28"/>
          <w:szCs w:val="28"/>
        </w:rPr>
        <w:t>va</w:t>
      </w:r>
      <w:r w:rsidR="00A94557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a presença manifesta de Deus</w:t>
      </w:r>
      <w:r w:rsidR="004E1DA9" w:rsidRPr="00680EA4">
        <w:rPr>
          <w:rFonts w:ascii="Book Antiqua" w:hAnsi="Book Antiqua" w:cs="Courier New"/>
          <w:color w:val="000000" w:themeColor="text1"/>
          <w:sz w:val="28"/>
          <w:szCs w:val="28"/>
        </w:rPr>
        <w:t>, assim como Jesus o foi perante os judeus</w:t>
      </w:r>
      <w:r w:rsidR="00A94557" w:rsidRPr="00680EA4">
        <w:rPr>
          <w:rFonts w:ascii="Book Antiqua" w:hAnsi="Book Antiqua" w:cs="Courier New"/>
          <w:color w:val="000000" w:themeColor="text1"/>
          <w:sz w:val="28"/>
          <w:szCs w:val="28"/>
        </w:rPr>
        <w:t>. Infelizmente Saul não valorizou a arca de Deus</w:t>
      </w:r>
      <w:r w:rsidR="004E1DA9" w:rsidRPr="00680EA4">
        <w:rPr>
          <w:rFonts w:ascii="Book Antiqua" w:hAnsi="Book Antiqua" w:cs="Courier New"/>
          <w:color w:val="000000" w:themeColor="text1"/>
          <w:sz w:val="28"/>
          <w:szCs w:val="28"/>
        </w:rPr>
        <w:t>,</w:t>
      </w:r>
      <w:r w:rsidR="00A94557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a presença do Senhor [I C</w:t>
      </w:r>
      <w:r w:rsidR="00DF1BAB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r. 13:3]. Por </w:t>
      </w:r>
      <w:r w:rsidR="00E156B5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cerca de 20 anos </w:t>
      </w:r>
      <w:r w:rsidR="00DF1BAB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ela permaneceu na casa de </w:t>
      </w:r>
      <w:proofErr w:type="spellStart"/>
      <w:r w:rsidR="00DF1BAB" w:rsidRPr="00680EA4">
        <w:rPr>
          <w:rFonts w:ascii="Book Antiqua" w:hAnsi="Book Antiqua" w:cs="Courier New"/>
          <w:color w:val="000000" w:themeColor="text1"/>
          <w:sz w:val="28"/>
          <w:szCs w:val="28"/>
        </w:rPr>
        <w:t>Abinadabe</w:t>
      </w:r>
      <w:proofErr w:type="spellEnd"/>
      <w:r w:rsidR="00DF1BAB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="00C66AFA" w:rsidRPr="00680EA4">
        <w:rPr>
          <w:rFonts w:ascii="Book Antiqua" w:hAnsi="Book Antiqua" w:cs="Courier New"/>
          <w:color w:val="000000" w:themeColor="text1"/>
          <w:sz w:val="28"/>
          <w:szCs w:val="28"/>
        </w:rPr>
        <w:t>Davi quis trazer a arca de Deus para Jerusalém por meio de um carro de boi, d</w:t>
      </w:r>
      <w:r w:rsidR="00DF1BAB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a mesma maneira que os filisteus </w:t>
      </w:r>
      <w:r w:rsidR="00914E3F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a </w:t>
      </w:r>
      <w:r w:rsidR="00DF1BAB" w:rsidRPr="00680EA4">
        <w:rPr>
          <w:rFonts w:ascii="Book Antiqua" w:hAnsi="Book Antiqua" w:cs="Courier New"/>
          <w:color w:val="000000" w:themeColor="text1"/>
          <w:sz w:val="28"/>
          <w:szCs w:val="28"/>
        </w:rPr>
        <w:t>devolveram</w:t>
      </w:r>
      <w:proofErr w:type="gramStart"/>
      <w:r w:rsidR="00DF1BAB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914E3F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proofErr w:type="gramEnd"/>
      <w:r w:rsidR="00914E3F" w:rsidRPr="00680EA4">
        <w:rPr>
          <w:rFonts w:ascii="Book Antiqua" w:hAnsi="Book Antiqua" w:cs="Courier New"/>
          <w:color w:val="000000" w:themeColor="text1"/>
          <w:sz w:val="28"/>
          <w:szCs w:val="28"/>
        </w:rPr>
        <w:t>depois de terem-na furtado</w:t>
      </w:r>
      <w:r w:rsidR="001F7610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[I </w:t>
      </w:r>
      <w:proofErr w:type="spellStart"/>
      <w:r w:rsidR="001F7610" w:rsidRPr="00680EA4">
        <w:rPr>
          <w:rFonts w:ascii="Book Antiqua" w:hAnsi="Book Antiqua" w:cs="Courier New"/>
          <w:color w:val="000000" w:themeColor="text1"/>
          <w:sz w:val="28"/>
          <w:szCs w:val="28"/>
        </w:rPr>
        <w:t>Sm</w:t>
      </w:r>
      <w:proofErr w:type="spellEnd"/>
      <w:r w:rsidR="001F7610" w:rsidRPr="00680EA4">
        <w:rPr>
          <w:rFonts w:ascii="Book Antiqua" w:hAnsi="Book Antiqua" w:cs="Courier New"/>
          <w:color w:val="000000" w:themeColor="text1"/>
          <w:sz w:val="28"/>
          <w:szCs w:val="28"/>
        </w:rPr>
        <w:t>. 6:7-</w:t>
      </w:r>
      <w:r w:rsidR="00A520FB" w:rsidRPr="00680EA4">
        <w:rPr>
          <w:rFonts w:ascii="Book Antiqua" w:hAnsi="Book Antiqua" w:cs="Courier New"/>
          <w:color w:val="000000" w:themeColor="text1"/>
          <w:sz w:val="28"/>
          <w:szCs w:val="28"/>
        </w:rPr>
        <w:t>12]</w:t>
      </w:r>
      <w:r w:rsidR="00DF1BAB" w:rsidRPr="00680EA4">
        <w:rPr>
          <w:rFonts w:ascii="Book Antiqua" w:hAnsi="Book Antiqua" w:cs="Courier New"/>
          <w:color w:val="000000" w:themeColor="text1"/>
          <w:sz w:val="28"/>
          <w:szCs w:val="28"/>
        </w:rPr>
        <w:t>.</w:t>
      </w:r>
      <w:r w:rsidR="00E156B5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6329E6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Ele não consultou ao Senhor sobre a maneira correta de transportar a arca de Deus. </w:t>
      </w:r>
      <w:proofErr w:type="spellStart"/>
      <w:r w:rsidR="006329E6" w:rsidRPr="00680EA4">
        <w:rPr>
          <w:rFonts w:ascii="Book Antiqua" w:hAnsi="Book Antiqua" w:cs="Courier New"/>
          <w:color w:val="000000" w:themeColor="text1"/>
          <w:sz w:val="28"/>
          <w:szCs w:val="28"/>
        </w:rPr>
        <w:t>Uzá</w:t>
      </w:r>
      <w:proofErr w:type="spellEnd"/>
      <w:r w:rsidR="006329E6" w:rsidRPr="00680EA4">
        <w:rPr>
          <w:rFonts w:ascii="Book Antiqua" w:hAnsi="Book Antiqua" w:cs="Courier New"/>
          <w:color w:val="000000" w:themeColor="text1"/>
          <w:sz w:val="28"/>
          <w:szCs w:val="28"/>
        </w:rPr>
        <w:t>, para impedir que a arca caísse</w:t>
      </w:r>
      <w:r w:rsidR="002F7EF8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no chão</w:t>
      </w:r>
      <w:r w:rsidR="000F68E0" w:rsidRPr="00680EA4">
        <w:rPr>
          <w:rFonts w:ascii="Book Antiqua" w:hAnsi="Book Antiqua" w:cs="Courier New"/>
          <w:color w:val="000000" w:themeColor="text1"/>
          <w:sz w:val="28"/>
          <w:szCs w:val="28"/>
        </w:rPr>
        <w:t>,</w:t>
      </w:r>
      <w:r w:rsidR="006329E6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</w:t>
      </w:r>
      <w:r w:rsidR="000F68E0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depois </w:t>
      </w:r>
      <w:r w:rsidR="006329E6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que os bois tropeçaram, estendeu a mão </w:t>
      </w:r>
      <w:r w:rsidR="000F68E0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e foi morto por Deus. </w:t>
      </w:r>
      <w:r w:rsidR="002F7EF8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Essa situação gerou um grande temor, tanto que Davi pergunta como </w:t>
      </w:r>
      <w:r w:rsidR="002E1726" w:rsidRPr="00680EA4">
        <w:rPr>
          <w:rFonts w:ascii="Book Antiqua" w:hAnsi="Book Antiqua" w:cs="Courier New"/>
          <w:color w:val="000000" w:themeColor="text1"/>
          <w:sz w:val="28"/>
          <w:szCs w:val="28"/>
        </w:rPr>
        <w:t>deveria trazer</w:t>
      </w:r>
      <w:r w:rsidR="002F7EF8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a arca</w:t>
      </w:r>
      <w:r w:rsidR="002E1726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para Jerusalém</w:t>
      </w:r>
      <w:r w:rsidR="002F7EF8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[II </w:t>
      </w:r>
      <w:proofErr w:type="spellStart"/>
      <w:proofErr w:type="gramStart"/>
      <w:r w:rsidR="002F7EF8" w:rsidRPr="00680EA4">
        <w:rPr>
          <w:rFonts w:ascii="Book Antiqua" w:hAnsi="Book Antiqua" w:cs="Courier New"/>
          <w:color w:val="000000" w:themeColor="text1"/>
          <w:sz w:val="28"/>
          <w:szCs w:val="28"/>
        </w:rPr>
        <w:t>Sm</w:t>
      </w:r>
      <w:proofErr w:type="spellEnd"/>
      <w:proofErr w:type="gramEnd"/>
      <w:r w:rsidR="002F7EF8" w:rsidRPr="00680EA4">
        <w:rPr>
          <w:rFonts w:ascii="Book Antiqua" w:hAnsi="Book Antiqua" w:cs="Courier New"/>
          <w:color w:val="000000" w:themeColor="text1"/>
          <w:sz w:val="28"/>
          <w:szCs w:val="28"/>
        </w:rPr>
        <w:t>. 6:9].</w:t>
      </w:r>
    </w:p>
    <w:p w:rsidR="00080824" w:rsidRPr="00680EA4" w:rsidRDefault="00080824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lastRenderedPageBreak/>
        <w:t>1.</w:t>
      </w:r>
      <w:r w:rsidR="00AA7E39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8D7252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>Como está sua vida de devoção a Deus</w:t>
      </w:r>
      <w:r w:rsidR="00A316E8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>?</w:t>
      </w:r>
      <w:r w:rsidR="008D7252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Você tem expectativa </w:t>
      </w:r>
      <w:r w:rsidR="00483860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em seu coração </w:t>
      </w:r>
      <w:r w:rsidR="008D7252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>sobre a pre</w:t>
      </w:r>
      <w:r w:rsidR="00483860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>sença de Deus ou tudo parece familiar, automático?</w:t>
      </w:r>
    </w:p>
    <w:p w:rsidR="0006716C" w:rsidRPr="00680EA4" w:rsidRDefault="00AA7E39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2. </w:t>
      </w:r>
      <w:r w:rsidR="00A316E8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Como podemos vencer a religiosidade? Depois da ministração, você identificou em sua vida alguma atitude de religiosidade?</w:t>
      </w:r>
    </w:p>
    <w:p w:rsidR="00080824" w:rsidRPr="00680EA4" w:rsidRDefault="00080824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b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3. </w:t>
      </w:r>
      <w:proofErr w:type="spellStart"/>
      <w:r w:rsidR="00CF262C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>Uzá</w:t>
      </w:r>
      <w:proofErr w:type="spellEnd"/>
      <w:r w:rsidR="00CF262C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985866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morreu </w:t>
      </w:r>
      <w:r w:rsidR="00CF262C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>porque segurou a arca</w:t>
      </w:r>
      <w:r w:rsidR="00500C45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>. Por que não devemos tentar segurar aquilo que tem que cair?</w:t>
      </w:r>
    </w:p>
    <w:p w:rsidR="006F7670" w:rsidRPr="00680EA4" w:rsidRDefault="00080824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000000" w:themeColor="text1"/>
          <w:sz w:val="28"/>
          <w:szCs w:val="28"/>
          <w:u w:val="single"/>
        </w:rPr>
        <w:t>Conclusão</w:t>
      </w:r>
      <w:r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: </w:t>
      </w:r>
      <w:proofErr w:type="spellStart"/>
      <w:r w:rsidR="00500C45" w:rsidRPr="00680EA4">
        <w:rPr>
          <w:rFonts w:ascii="Book Antiqua" w:hAnsi="Book Antiqua" w:cs="Courier New"/>
          <w:color w:val="000000" w:themeColor="text1"/>
          <w:sz w:val="28"/>
          <w:szCs w:val="28"/>
        </w:rPr>
        <w:t>Uzá</w:t>
      </w:r>
      <w:proofErr w:type="spellEnd"/>
      <w:r w:rsidR="00500C45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estava acostumado com a arca de Deus</w:t>
      </w:r>
      <w:r w:rsidR="005E4487" w:rsidRPr="00680EA4">
        <w:rPr>
          <w:rFonts w:ascii="Book Antiqua" w:hAnsi="Book Antiqua" w:cs="Courier New"/>
          <w:color w:val="000000" w:themeColor="text1"/>
          <w:sz w:val="28"/>
          <w:szCs w:val="28"/>
        </w:rPr>
        <w:t>, por essa razão estendeu a mão para não deixa-la cair. Tudo que é familiar demais nos faz perder o senso de valor. Não podemos estar "familiarizados" com as coisas de Deus. T</w:t>
      </w:r>
      <w:r w:rsidR="008C21E4" w:rsidRPr="00680EA4">
        <w:rPr>
          <w:rFonts w:ascii="Book Antiqua" w:hAnsi="Book Antiqua" w:cs="Courier New"/>
          <w:color w:val="000000" w:themeColor="text1"/>
          <w:sz w:val="28"/>
          <w:szCs w:val="28"/>
        </w:rPr>
        <w:t>emos quer sempre ter expectativ</w:t>
      </w:r>
      <w:r w:rsidR="005E4487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a daquilo que Deus irá fazer. </w:t>
      </w:r>
      <w:r w:rsidR="00EF0CC5" w:rsidRPr="00680EA4">
        <w:rPr>
          <w:rFonts w:ascii="Book Antiqua" w:hAnsi="Book Antiqua" w:cs="Courier New"/>
          <w:color w:val="000000" w:themeColor="text1"/>
          <w:sz w:val="28"/>
          <w:szCs w:val="28"/>
        </w:rPr>
        <w:t>Nosso coração</w:t>
      </w:r>
      <w:r w:rsidR="00764757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deve t</w:t>
      </w:r>
      <w:r w:rsidR="008C21E4" w:rsidRPr="00680EA4">
        <w:rPr>
          <w:rFonts w:ascii="Book Antiqua" w:hAnsi="Book Antiqua" w:cs="Courier New"/>
          <w:color w:val="000000" w:themeColor="text1"/>
          <w:sz w:val="28"/>
          <w:szCs w:val="28"/>
        </w:rPr>
        <w:t>er humildade, como de uma criança, diante do Senhor. Deus não tolera</w:t>
      </w:r>
      <w:r w:rsidR="00EF0CC5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a religiosidade</w:t>
      </w:r>
      <w:r w:rsidR="008C21E4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[</w:t>
      </w:r>
      <w:proofErr w:type="gramStart"/>
      <w:r w:rsidR="008C21E4" w:rsidRPr="00680EA4">
        <w:rPr>
          <w:rFonts w:ascii="Book Antiqua" w:hAnsi="Book Antiqua" w:cs="Courier New"/>
          <w:color w:val="000000" w:themeColor="text1"/>
          <w:sz w:val="28"/>
          <w:szCs w:val="28"/>
        </w:rPr>
        <w:t>Mt</w:t>
      </w:r>
      <w:proofErr w:type="gramEnd"/>
      <w:r w:rsidR="008C21E4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. 15:8]. </w:t>
      </w:r>
      <w:r w:rsidR="00006D8A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O que produz reverência é o temor a Deus. Não podemos apagar o Espírito [I </w:t>
      </w:r>
      <w:proofErr w:type="spellStart"/>
      <w:r w:rsidR="00006D8A" w:rsidRPr="00680EA4">
        <w:rPr>
          <w:rFonts w:ascii="Book Antiqua" w:hAnsi="Book Antiqua" w:cs="Courier New"/>
          <w:color w:val="000000" w:themeColor="text1"/>
          <w:sz w:val="28"/>
          <w:szCs w:val="28"/>
        </w:rPr>
        <w:t>Ts</w:t>
      </w:r>
      <w:proofErr w:type="spellEnd"/>
      <w:r w:rsidR="00006D8A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proofErr w:type="gramStart"/>
      <w:r w:rsidR="00006D8A" w:rsidRPr="00680EA4">
        <w:rPr>
          <w:rFonts w:ascii="Book Antiqua" w:hAnsi="Book Antiqua" w:cs="Courier New"/>
          <w:color w:val="000000" w:themeColor="text1"/>
          <w:sz w:val="28"/>
          <w:szCs w:val="28"/>
        </w:rPr>
        <w:t>5:19</w:t>
      </w:r>
      <w:proofErr w:type="gramEnd"/>
      <w:r w:rsidR="00006D8A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]. </w:t>
      </w:r>
      <w:r w:rsidR="00B12B49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Não devemos segurar aquilo que tem que cair. </w:t>
      </w:r>
      <w:proofErr w:type="spellStart"/>
      <w:r w:rsidR="00B12B49" w:rsidRPr="00680EA4">
        <w:rPr>
          <w:rFonts w:ascii="Book Antiqua" w:hAnsi="Book Antiqua" w:cs="Courier New"/>
          <w:color w:val="000000" w:themeColor="text1"/>
          <w:sz w:val="28"/>
          <w:szCs w:val="28"/>
        </w:rPr>
        <w:t>Uzá</w:t>
      </w:r>
      <w:proofErr w:type="spellEnd"/>
      <w:r w:rsidR="00B12B49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morreu fora de hora, pois para o bem de Davi a arca deveria ter caído. Isso causaria um grande impacto, pois ele </w:t>
      </w:r>
      <w:r w:rsidR="00EF0CC5" w:rsidRPr="00680EA4">
        <w:rPr>
          <w:rFonts w:ascii="Book Antiqua" w:hAnsi="Book Antiqua" w:cs="Courier New"/>
          <w:color w:val="000000" w:themeColor="text1"/>
          <w:sz w:val="28"/>
          <w:szCs w:val="28"/>
        </w:rPr>
        <w:t>precisava</w:t>
      </w:r>
      <w:r w:rsidR="00B12B49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ter consultado a Deus sobre como trazer a arca para Jerusalém. Deus não permite que sua obra seja feita com carnalidade. Tudo deve ser feito no padrão de Deus. </w:t>
      </w:r>
      <w:r w:rsidR="008D2339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Não devemos guiar a Deus, mas deixarmos ser guiados por Ele. </w:t>
      </w:r>
      <w:proofErr w:type="spellStart"/>
      <w:r w:rsidR="008D2339" w:rsidRPr="00680EA4">
        <w:rPr>
          <w:rFonts w:ascii="Book Antiqua" w:hAnsi="Book Antiqua" w:cs="Courier New"/>
          <w:color w:val="000000" w:themeColor="text1"/>
          <w:sz w:val="28"/>
          <w:szCs w:val="28"/>
        </w:rPr>
        <w:t>Uzá</w:t>
      </w:r>
      <w:proofErr w:type="spellEnd"/>
      <w:r w:rsidR="008D2339" w:rsidRPr="00680EA4">
        <w:rPr>
          <w:rFonts w:ascii="Book Antiqua" w:hAnsi="Book Antiqua" w:cs="Courier New"/>
          <w:color w:val="000000" w:themeColor="text1"/>
          <w:sz w:val="28"/>
          <w:szCs w:val="28"/>
        </w:rPr>
        <w:t xml:space="preserve"> morreu porque estava acostumado com o mover de Deus. Nosso coração deve sempre estar cheio de expectativa quando entrarmos na presença do Senhor, mesmo nos momentos mais "comuns" do dia a dia. </w:t>
      </w:r>
      <w:r w:rsidR="00566379" w:rsidRPr="00680EA4">
        <w:rPr>
          <w:rFonts w:ascii="Book Antiqua" w:hAnsi="Book Antiqua" w:cs="Courier New"/>
          <w:color w:val="000000" w:themeColor="text1"/>
          <w:sz w:val="28"/>
          <w:szCs w:val="28"/>
        </w:rPr>
        <w:t>Jamais devemos nos acostumar com a glória de Deus, fazer tudo no "automático".</w:t>
      </w:r>
    </w:p>
    <w:p w:rsidR="00D83647" w:rsidRPr="00680EA4" w:rsidRDefault="00F75DA5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D5245B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 </w:t>
      </w:r>
      <w:r w:rsidR="0006716C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 xml:space="preserve">Como podemos </w:t>
      </w:r>
      <w:r w:rsidR="00D573FE" w:rsidRPr="00680EA4">
        <w:rPr>
          <w:rFonts w:ascii="Book Antiqua" w:hAnsi="Book Antiqua" w:cs="Courier New"/>
          <w:b/>
          <w:color w:val="000000" w:themeColor="text1"/>
          <w:sz w:val="28"/>
          <w:szCs w:val="28"/>
        </w:rPr>
        <w:t>não nos familiarizar [acostumar] com a presença de Deus?</w:t>
      </w:r>
    </w:p>
    <w:p w:rsidR="002B44CB" w:rsidRPr="00680EA4" w:rsidRDefault="00020D6B" w:rsidP="002E1726">
      <w:pPr>
        <w:autoSpaceDE w:val="0"/>
        <w:autoSpaceDN w:val="0"/>
        <w:adjustRightInd w:val="0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D5245B" w:rsidRPr="00680EA4">
        <w:rPr>
          <w:rFonts w:ascii="Book Antiqua" w:hAnsi="Book Antiqua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1726" w:rsidRPr="00680EA4">
        <w:rPr>
          <w:rFonts w:ascii="Book Antiqua" w:hAnsi="Book Antiqua" w:cs="Courier New"/>
          <w:color w:val="000000" w:themeColor="text1"/>
          <w:sz w:val="28"/>
          <w:szCs w:val="28"/>
          <w:shd w:val="clear" w:color="auto" w:fill="FFFFFF"/>
        </w:rPr>
        <w:t xml:space="preserve">Manter a visão </w:t>
      </w:r>
      <w:r w:rsidR="005C69C6" w:rsidRPr="00680EA4">
        <w:rPr>
          <w:rFonts w:ascii="Book Antiqua" w:hAnsi="Book Antiqua" w:cs="Courier New"/>
          <w:color w:val="000000" w:themeColor="text1"/>
          <w:sz w:val="28"/>
          <w:szCs w:val="28"/>
          <w:shd w:val="clear" w:color="auto" w:fill="FFFFFF"/>
        </w:rPr>
        <w:t>queimando no coração depende muito da forma como lidamos com a presença de Deus. Jamais permita estar diante do Senhor com um coração acostumado.</w:t>
      </w:r>
    </w:p>
    <w:p w:rsidR="008E2A49" w:rsidRPr="00680EA4" w:rsidRDefault="00020D6B" w:rsidP="002E1726">
      <w:pPr>
        <w:pStyle w:val="Ttulo5"/>
        <w:spacing w:before="0" w:after="120" w:line="320" w:lineRule="atLeast"/>
        <w:jc w:val="both"/>
        <w:rPr>
          <w:rFonts w:ascii="Book Antiqua" w:hAnsi="Book Antiqua"/>
          <w:color w:val="000000" w:themeColor="text1"/>
          <w:sz w:val="28"/>
          <w:szCs w:val="28"/>
          <w:u w:val="single"/>
        </w:rPr>
      </w:pPr>
      <w:r w:rsidRPr="00680EA4">
        <w:rPr>
          <w:rFonts w:ascii="Book Antiqua" w:hAnsi="Book Antiqua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D5245B" w:rsidRPr="00680EA4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 </w:t>
      </w:r>
      <w:r w:rsidR="00F76C96" w:rsidRPr="00680EA4">
        <w:rPr>
          <w:rFonts w:ascii="Book Antiqua" w:hAnsi="Book Antiqua"/>
          <w:color w:val="000000" w:themeColor="text1"/>
          <w:sz w:val="28"/>
          <w:szCs w:val="28"/>
          <w:u w:val="single"/>
        </w:rPr>
        <w:t>E digo isto: Que o que semeia pouco, pouco também ceifará; e o que semeia em abundância, em abundância ceifará</w:t>
      </w:r>
      <w:r w:rsidR="00F76C96" w:rsidRPr="00680EA4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 </w:t>
      </w:r>
      <w:r w:rsidR="008E2A49" w:rsidRPr="00680EA4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 xml:space="preserve">– </w:t>
      </w:r>
      <w:r w:rsidR="00F76C96" w:rsidRPr="00680EA4">
        <w:rPr>
          <w:rFonts w:ascii="Book Antiqua" w:hAnsi="Book Antiqua"/>
          <w:b w:val="0"/>
          <w:i w:val="0"/>
          <w:color w:val="000000" w:themeColor="text1"/>
          <w:sz w:val="28"/>
          <w:szCs w:val="28"/>
        </w:rPr>
        <w:t>2 Co. 9:6</w:t>
      </w:r>
    </w:p>
    <w:p w:rsidR="00816FEB" w:rsidRPr="00680EA4" w:rsidRDefault="00816FEB" w:rsidP="002E1726">
      <w:pPr>
        <w:shd w:val="clear" w:color="auto" w:fill="FFFFFF"/>
        <w:spacing w:after="120" w:line="320" w:lineRule="atLeast"/>
        <w:jc w:val="both"/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</w:pP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680EA4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680EA4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680EA4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680EA4">
        <w:rPr>
          <w:rFonts w:ascii="Book Antiqua" w:hAnsi="Book Antiqua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680EA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21D72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Inclina, ó Deus, os teus ouvidos à minha oração, e não te escondas da minha súplica</w:t>
      </w:r>
      <w:r w:rsidR="00D21D72" w:rsidRPr="00680EA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51C3" w:rsidRPr="00680EA4">
        <w:rPr>
          <w:rFonts w:ascii="Book Antiqua" w:hAnsi="Book Antiqua"/>
          <w:color w:val="000000" w:themeColor="text1"/>
          <w:sz w:val="28"/>
          <w:szCs w:val="28"/>
        </w:rPr>
        <w:t xml:space="preserve">– </w:t>
      </w:r>
      <w:r w:rsidR="00D21D72" w:rsidRPr="00680EA4">
        <w:rPr>
          <w:rFonts w:ascii="Book Antiqua" w:hAnsi="Book Antiqua"/>
          <w:color w:val="000000" w:themeColor="text1"/>
          <w:sz w:val="28"/>
          <w:szCs w:val="28"/>
        </w:rPr>
        <w:t>Sl. 55:1</w:t>
      </w:r>
    </w:p>
    <w:p w:rsidR="00816FEB" w:rsidRPr="00680EA4" w:rsidRDefault="00816FEB" w:rsidP="002E1726">
      <w:pPr>
        <w:shd w:val="clear" w:color="auto" w:fill="FFFFFF"/>
        <w:spacing w:after="120" w:line="320" w:lineRule="atLeast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680EA4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680EA4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0</w:t>
      </w:r>
      <w:r w:rsidRPr="00680EA4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5 minutos)</w:t>
      </w:r>
      <w:r w:rsidR="00D5245B" w:rsidRPr="00680EA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5245B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A</w:t>
      </w:r>
      <w:r w:rsidR="00C67C60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ntes de tudo</w:t>
      </w:r>
      <w:proofErr w:type="gramStart"/>
      <w:r w:rsidR="00C67C60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, recomendo</w:t>
      </w:r>
      <w:proofErr w:type="gramEnd"/>
      <w:r w:rsidR="00C67C60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que se façam </w:t>
      </w:r>
      <w:r w:rsidR="00D21D72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[..]</w:t>
      </w:r>
      <w:r w:rsidR="00C67C60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orações</w:t>
      </w:r>
      <w:r w:rsidR="00D21D72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C67C60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>[...] por todos os que exercem autoridade</w:t>
      </w:r>
      <w:r w:rsidR="00767F7E" w:rsidRPr="00680EA4">
        <w:rPr>
          <w:rFonts w:ascii="Book Antiqua" w:hAnsi="Book Antiqua"/>
          <w:b/>
          <w:i/>
          <w:color w:val="000000" w:themeColor="text1"/>
          <w:sz w:val="28"/>
          <w:szCs w:val="28"/>
          <w:u w:val="single"/>
        </w:rPr>
        <w:t xml:space="preserve"> [...]</w:t>
      </w:r>
      <w:r w:rsidR="00C67C60" w:rsidRPr="00680EA4">
        <w:rPr>
          <w:rFonts w:ascii="Book Antiqua" w:hAnsi="Book Antiqua"/>
          <w:color w:val="000000" w:themeColor="text1"/>
          <w:sz w:val="28"/>
          <w:szCs w:val="28"/>
        </w:rPr>
        <w:t xml:space="preserve"> – I Tm. 2:1-2</w:t>
      </w:r>
    </w:p>
    <w:p w:rsidR="00FD3582" w:rsidRPr="00680EA4" w:rsidRDefault="00816FEB" w:rsidP="002E1726">
      <w:pPr>
        <w:shd w:val="clear" w:color="auto" w:fill="FFFFFF"/>
        <w:spacing w:after="120" w:line="320" w:lineRule="atLeast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680EA4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10</w:t>
      </w:r>
      <w:r w:rsidR="00020D6B" w:rsidRPr="00680EA4">
        <w:rPr>
          <w:rFonts w:ascii="Book Antiqua" w:hAnsi="Book Antiqua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D5245B" w:rsidRPr="00680EA4">
        <w:rPr>
          <w:rFonts w:ascii="Book Antiqua" w:hAnsi="Book Antiqua"/>
          <w:sz w:val="28"/>
          <w:szCs w:val="28"/>
        </w:rPr>
        <w:t xml:space="preserve"> </w:t>
      </w:r>
      <w:r w:rsidR="00E066BD" w:rsidRPr="00680EA4">
        <w:rPr>
          <w:rFonts w:ascii="Book Antiqua" w:hAnsi="Book Antiqua"/>
          <w:sz w:val="28"/>
          <w:szCs w:val="28"/>
        </w:rPr>
        <w:t xml:space="preserve">Envie cartões especiais </w:t>
      </w:r>
      <w:r w:rsidR="00D21D72" w:rsidRPr="00680EA4">
        <w:rPr>
          <w:rFonts w:ascii="Book Antiqua" w:hAnsi="Book Antiqua"/>
          <w:color w:val="000000" w:themeColor="text1"/>
          <w:sz w:val="28"/>
          <w:szCs w:val="28"/>
        </w:rPr>
        <w:t>–</w:t>
      </w:r>
      <w:r w:rsidR="00E066BD" w:rsidRPr="00680EA4">
        <w:rPr>
          <w:rFonts w:ascii="Book Antiqua" w:hAnsi="Book Antiqua"/>
          <w:sz w:val="28"/>
          <w:szCs w:val="28"/>
        </w:rPr>
        <w:t xml:space="preserve"> no aniversário e em ocasiões festivas </w:t>
      </w:r>
      <w:r w:rsidR="00D21D72" w:rsidRPr="00680EA4">
        <w:rPr>
          <w:rFonts w:ascii="Book Antiqua" w:hAnsi="Book Antiqua"/>
          <w:color w:val="000000" w:themeColor="text1"/>
          <w:sz w:val="28"/>
          <w:szCs w:val="28"/>
        </w:rPr>
        <w:t>–</w:t>
      </w:r>
      <w:r w:rsidR="00E066BD" w:rsidRPr="00680EA4">
        <w:rPr>
          <w:rFonts w:ascii="Book Antiqua" w:hAnsi="Book Antiqua"/>
          <w:sz w:val="28"/>
          <w:szCs w:val="28"/>
        </w:rPr>
        <w:t xml:space="preserve"> para os membros da célula e para os visitantes.</w:t>
      </w:r>
    </w:p>
    <w:sectPr w:rsidR="00FD3582" w:rsidRPr="00680EA4" w:rsidSect="00582DE0">
      <w:headerReference w:type="default" r:id="rId9"/>
      <w:footerReference w:type="default" r:id="rId10"/>
      <w:pgSz w:w="11906" w:h="16838"/>
      <w:pgMar w:top="1106" w:right="1416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64" w:rsidRDefault="005D5864">
      <w:pPr>
        <w:spacing w:after="0" w:line="240" w:lineRule="auto"/>
      </w:pPr>
      <w:r>
        <w:separator/>
      </w:r>
    </w:p>
  </w:endnote>
  <w:endnote w:type="continuationSeparator" w:id="0">
    <w:p w:rsidR="005D5864" w:rsidRDefault="005D5864">
      <w:pPr>
        <w:spacing w:after="0" w:line="240" w:lineRule="auto"/>
      </w:pPr>
      <w:r>
        <w:continuationSeparator/>
      </w:r>
    </w:p>
  </w:endnote>
  <w:endnote w:type="continuationNotice" w:id="1">
    <w:p w:rsidR="005D5864" w:rsidRDefault="005D5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altName w:val="LuzSans-Bol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C304BC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Book Antiqua" w:hAnsi="Book Antiqua" w:cs="Courier New"/>
        <w:b/>
        <w:sz w:val="36"/>
        <w:szCs w:val="36"/>
      </w:rPr>
    </w:pPr>
    <w:r w:rsidRPr="00C304BC">
      <w:rPr>
        <w:rFonts w:ascii="Book Antiqua" w:hAnsi="Book Antiqua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64" w:rsidRDefault="005D5864">
      <w:pPr>
        <w:spacing w:after="0" w:line="240" w:lineRule="auto"/>
      </w:pPr>
      <w:r>
        <w:separator/>
      </w:r>
    </w:p>
  </w:footnote>
  <w:footnote w:type="continuationSeparator" w:id="0">
    <w:p w:rsidR="005D5864" w:rsidRDefault="005D5864">
      <w:pPr>
        <w:spacing w:after="0" w:line="240" w:lineRule="auto"/>
      </w:pPr>
      <w:r>
        <w:continuationSeparator/>
      </w:r>
    </w:p>
  </w:footnote>
  <w:footnote w:type="continuationNotice" w:id="1">
    <w:p w:rsidR="005D5864" w:rsidRDefault="005D58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C304BC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hAnsi="Book Antiqua" w:cs="Courier New"/>
        <w:b/>
        <w:sz w:val="28"/>
        <w:szCs w:val="28"/>
      </w:rPr>
    </w:pPr>
    <w:r w:rsidRPr="00582DE0">
      <w:rPr>
        <w:rFonts w:ascii="Book Antiqua" w:hAnsi="Book Antiqua" w:cs="Courier New"/>
        <w:b/>
        <w:sz w:val="44"/>
        <w:szCs w:val="44"/>
        <w:u w:val="single"/>
      </w:rPr>
      <w:t>BOLETIM DE CÉLULA</w:t>
    </w:r>
    <w:r w:rsidR="00D5245B" w:rsidRPr="00582DE0">
      <w:rPr>
        <w:rFonts w:ascii="Book Antiqua" w:hAnsi="Book Antiqua" w:cs="Courier New"/>
        <w:sz w:val="44"/>
        <w:szCs w:val="44"/>
      </w:rPr>
      <w:t xml:space="preserve"> </w:t>
    </w:r>
    <w:r w:rsidR="0026762C" w:rsidRPr="00C304BC">
      <w:rPr>
        <w:rFonts w:ascii="Book Antiqua" w:hAnsi="Book Antiqua" w:cs="Courier New"/>
        <w:b/>
        <w:sz w:val="28"/>
        <w:szCs w:val="28"/>
      </w:rPr>
      <w:t xml:space="preserve">Domingo, </w:t>
    </w:r>
    <w:r w:rsidR="00C304BC" w:rsidRPr="00C304BC">
      <w:rPr>
        <w:rFonts w:ascii="Book Antiqua" w:hAnsi="Book Antiqua" w:cs="Courier New"/>
        <w:b/>
        <w:sz w:val="28"/>
        <w:szCs w:val="28"/>
      </w:rPr>
      <w:t>15</w:t>
    </w:r>
    <w:r w:rsidR="00AA7E39" w:rsidRPr="00C304BC">
      <w:rPr>
        <w:rFonts w:ascii="Book Antiqua" w:hAnsi="Book Antiqua" w:cs="Courier New"/>
        <w:b/>
        <w:sz w:val="28"/>
        <w:szCs w:val="28"/>
      </w:rPr>
      <w:t xml:space="preserve"> </w:t>
    </w:r>
    <w:r w:rsidRPr="00C304BC">
      <w:rPr>
        <w:rFonts w:ascii="Book Antiqua" w:hAnsi="Book Antiqua" w:cs="Courier New"/>
        <w:b/>
        <w:sz w:val="28"/>
        <w:szCs w:val="28"/>
      </w:rPr>
      <w:t xml:space="preserve">de </w:t>
    </w:r>
    <w:r w:rsidR="00F21AD9" w:rsidRPr="00C304BC">
      <w:rPr>
        <w:rFonts w:ascii="Book Antiqua" w:hAnsi="Book Antiqua" w:cs="Courier New"/>
        <w:b/>
        <w:sz w:val="28"/>
        <w:szCs w:val="28"/>
      </w:rPr>
      <w:t>març</w:t>
    </w:r>
    <w:r w:rsidR="00AF06AD" w:rsidRPr="00C304BC">
      <w:rPr>
        <w:rFonts w:ascii="Book Antiqua" w:hAnsi="Book Antiqua" w:cs="Courier New"/>
        <w:b/>
        <w:sz w:val="28"/>
        <w:szCs w:val="28"/>
      </w:rPr>
      <w:t>o de 2015</w:t>
    </w:r>
    <w:r w:rsidRPr="00C304BC">
      <w:rPr>
        <w:rFonts w:ascii="Book Antiqua" w:hAnsi="Book Antiqua" w:cs="Courier New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2B15"/>
    <w:rsid w:val="00113881"/>
    <w:rsid w:val="00113DA9"/>
    <w:rsid w:val="001143E2"/>
    <w:rsid w:val="00115136"/>
    <w:rsid w:val="00115489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3186A"/>
    <w:rsid w:val="00131946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3B8A"/>
    <w:rsid w:val="002548C8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0FB"/>
    <w:rsid w:val="00267516"/>
    <w:rsid w:val="0026762C"/>
    <w:rsid w:val="00270E38"/>
    <w:rsid w:val="00271704"/>
    <w:rsid w:val="00271CEF"/>
    <w:rsid w:val="00272067"/>
    <w:rsid w:val="002734FD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DF7"/>
    <w:rsid w:val="0030215E"/>
    <w:rsid w:val="0030256C"/>
    <w:rsid w:val="003037D0"/>
    <w:rsid w:val="00303E31"/>
    <w:rsid w:val="003046DD"/>
    <w:rsid w:val="003052C4"/>
    <w:rsid w:val="00305DEC"/>
    <w:rsid w:val="00306FDE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F40"/>
    <w:rsid w:val="003E22A1"/>
    <w:rsid w:val="003E2B2F"/>
    <w:rsid w:val="003E51C3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479"/>
    <w:rsid w:val="00473EC9"/>
    <w:rsid w:val="0047412F"/>
    <w:rsid w:val="00474E29"/>
    <w:rsid w:val="00475BA7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3860"/>
    <w:rsid w:val="00483FBE"/>
    <w:rsid w:val="004840A9"/>
    <w:rsid w:val="004858A6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7170"/>
    <w:rsid w:val="00547F2A"/>
    <w:rsid w:val="00550819"/>
    <w:rsid w:val="00552132"/>
    <w:rsid w:val="00554266"/>
    <w:rsid w:val="0055458A"/>
    <w:rsid w:val="00554668"/>
    <w:rsid w:val="00555BDD"/>
    <w:rsid w:val="00557DA1"/>
    <w:rsid w:val="0056067B"/>
    <w:rsid w:val="0056181B"/>
    <w:rsid w:val="00562197"/>
    <w:rsid w:val="005623A6"/>
    <w:rsid w:val="00562C6D"/>
    <w:rsid w:val="00562DD7"/>
    <w:rsid w:val="00564411"/>
    <w:rsid w:val="0056459D"/>
    <w:rsid w:val="00564D77"/>
    <w:rsid w:val="00565DDD"/>
    <w:rsid w:val="00566379"/>
    <w:rsid w:val="00566EE7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2DE0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4758"/>
    <w:rsid w:val="005B5389"/>
    <w:rsid w:val="005B54DF"/>
    <w:rsid w:val="005B5E85"/>
    <w:rsid w:val="005B65FC"/>
    <w:rsid w:val="005B6A28"/>
    <w:rsid w:val="005B7BF1"/>
    <w:rsid w:val="005B7EEB"/>
    <w:rsid w:val="005C08E1"/>
    <w:rsid w:val="005C094D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64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C3C"/>
    <w:rsid w:val="00603CBB"/>
    <w:rsid w:val="006057F0"/>
    <w:rsid w:val="00606922"/>
    <w:rsid w:val="00606A85"/>
    <w:rsid w:val="00607690"/>
    <w:rsid w:val="00607971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40D7D"/>
    <w:rsid w:val="006413E2"/>
    <w:rsid w:val="006414CF"/>
    <w:rsid w:val="00641612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857"/>
    <w:rsid w:val="00657988"/>
    <w:rsid w:val="006607B3"/>
    <w:rsid w:val="00661581"/>
    <w:rsid w:val="00664E15"/>
    <w:rsid w:val="00664EC6"/>
    <w:rsid w:val="006656F4"/>
    <w:rsid w:val="00666EAF"/>
    <w:rsid w:val="006716F6"/>
    <w:rsid w:val="00673FAF"/>
    <w:rsid w:val="00674EA1"/>
    <w:rsid w:val="0067633E"/>
    <w:rsid w:val="00677044"/>
    <w:rsid w:val="006776D3"/>
    <w:rsid w:val="006779DB"/>
    <w:rsid w:val="00680552"/>
    <w:rsid w:val="00680EA4"/>
    <w:rsid w:val="00680EB2"/>
    <w:rsid w:val="00681287"/>
    <w:rsid w:val="0068299F"/>
    <w:rsid w:val="00682C8B"/>
    <w:rsid w:val="00682F65"/>
    <w:rsid w:val="006837EF"/>
    <w:rsid w:val="0068382D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757"/>
    <w:rsid w:val="00764C71"/>
    <w:rsid w:val="00764FF7"/>
    <w:rsid w:val="007650EA"/>
    <w:rsid w:val="00767632"/>
    <w:rsid w:val="00767CC8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4254"/>
    <w:rsid w:val="00825515"/>
    <w:rsid w:val="00826182"/>
    <w:rsid w:val="00826F52"/>
    <w:rsid w:val="00826FEB"/>
    <w:rsid w:val="008309B6"/>
    <w:rsid w:val="008328A2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8C7"/>
    <w:rsid w:val="008E3922"/>
    <w:rsid w:val="008E44B8"/>
    <w:rsid w:val="008E4BB6"/>
    <w:rsid w:val="008E5AC5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2029F"/>
    <w:rsid w:val="009209C2"/>
    <w:rsid w:val="00921397"/>
    <w:rsid w:val="00921BAC"/>
    <w:rsid w:val="009220A7"/>
    <w:rsid w:val="00924D03"/>
    <w:rsid w:val="00924F6C"/>
    <w:rsid w:val="0092584F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330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30D9"/>
    <w:rsid w:val="00963577"/>
    <w:rsid w:val="0096449B"/>
    <w:rsid w:val="00964EAD"/>
    <w:rsid w:val="0096505B"/>
    <w:rsid w:val="009669FB"/>
    <w:rsid w:val="009678B9"/>
    <w:rsid w:val="00971908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532A"/>
    <w:rsid w:val="0098534E"/>
    <w:rsid w:val="00985866"/>
    <w:rsid w:val="009869B1"/>
    <w:rsid w:val="00987D2B"/>
    <w:rsid w:val="00991604"/>
    <w:rsid w:val="009918B6"/>
    <w:rsid w:val="009921F1"/>
    <w:rsid w:val="0099266E"/>
    <w:rsid w:val="00992740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75"/>
    <w:rsid w:val="009F79AD"/>
    <w:rsid w:val="00A001CA"/>
    <w:rsid w:val="00A02902"/>
    <w:rsid w:val="00A02B89"/>
    <w:rsid w:val="00A02D2C"/>
    <w:rsid w:val="00A04392"/>
    <w:rsid w:val="00A04A8C"/>
    <w:rsid w:val="00A06898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AB0"/>
    <w:rsid w:val="00A520FB"/>
    <w:rsid w:val="00A52959"/>
    <w:rsid w:val="00A533BD"/>
    <w:rsid w:val="00A53E0F"/>
    <w:rsid w:val="00A54C50"/>
    <w:rsid w:val="00A55864"/>
    <w:rsid w:val="00A56034"/>
    <w:rsid w:val="00A57558"/>
    <w:rsid w:val="00A61266"/>
    <w:rsid w:val="00A6126D"/>
    <w:rsid w:val="00A615F7"/>
    <w:rsid w:val="00A617BB"/>
    <w:rsid w:val="00A62A74"/>
    <w:rsid w:val="00A62DD0"/>
    <w:rsid w:val="00A64976"/>
    <w:rsid w:val="00A654CC"/>
    <w:rsid w:val="00A65F8F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B28"/>
    <w:rsid w:val="00A91C3E"/>
    <w:rsid w:val="00A91ED2"/>
    <w:rsid w:val="00A91ED3"/>
    <w:rsid w:val="00A920C9"/>
    <w:rsid w:val="00A9298D"/>
    <w:rsid w:val="00A9409F"/>
    <w:rsid w:val="00A94557"/>
    <w:rsid w:val="00A94BED"/>
    <w:rsid w:val="00A95809"/>
    <w:rsid w:val="00A96249"/>
    <w:rsid w:val="00A9682E"/>
    <w:rsid w:val="00A96A51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D9E"/>
    <w:rsid w:val="00AC7B01"/>
    <w:rsid w:val="00AD0042"/>
    <w:rsid w:val="00AD01C6"/>
    <w:rsid w:val="00AD0FD2"/>
    <w:rsid w:val="00AD3C02"/>
    <w:rsid w:val="00AD4A3C"/>
    <w:rsid w:val="00AD5060"/>
    <w:rsid w:val="00AD7845"/>
    <w:rsid w:val="00AE0169"/>
    <w:rsid w:val="00AE043F"/>
    <w:rsid w:val="00AE0441"/>
    <w:rsid w:val="00AE14BB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C12"/>
    <w:rsid w:val="00B05E21"/>
    <w:rsid w:val="00B065F2"/>
    <w:rsid w:val="00B07AED"/>
    <w:rsid w:val="00B07C3A"/>
    <w:rsid w:val="00B102D3"/>
    <w:rsid w:val="00B10A15"/>
    <w:rsid w:val="00B10A94"/>
    <w:rsid w:val="00B11C77"/>
    <w:rsid w:val="00B11D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2827"/>
    <w:rsid w:val="00B34013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F46"/>
    <w:rsid w:val="00B63AB3"/>
    <w:rsid w:val="00B65FF2"/>
    <w:rsid w:val="00B664B4"/>
    <w:rsid w:val="00B6698D"/>
    <w:rsid w:val="00B670A6"/>
    <w:rsid w:val="00B7292C"/>
    <w:rsid w:val="00B74E19"/>
    <w:rsid w:val="00B75007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0EB9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53D8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1728"/>
    <w:rsid w:val="00C123C0"/>
    <w:rsid w:val="00C13093"/>
    <w:rsid w:val="00C13FE0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41AB"/>
    <w:rsid w:val="00CA53B9"/>
    <w:rsid w:val="00CA7265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D061E"/>
    <w:rsid w:val="00DD2393"/>
    <w:rsid w:val="00DD3094"/>
    <w:rsid w:val="00DD4AE6"/>
    <w:rsid w:val="00DD4AF0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95A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46E6"/>
    <w:rsid w:val="00EB652E"/>
    <w:rsid w:val="00EB6A5C"/>
    <w:rsid w:val="00EB6EDE"/>
    <w:rsid w:val="00EB70CD"/>
    <w:rsid w:val="00EC12CB"/>
    <w:rsid w:val="00EC152F"/>
    <w:rsid w:val="00EC18AC"/>
    <w:rsid w:val="00EC1AB7"/>
    <w:rsid w:val="00EC2CD4"/>
    <w:rsid w:val="00EC40AF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56B8"/>
    <w:rsid w:val="00F3600D"/>
    <w:rsid w:val="00F365DD"/>
    <w:rsid w:val="00F371AF"/>
    <w:rsid w:val="00F40D74"/>
    <w:rsid w:val="00F411F3"/>
    <w:rsid w:val="00F41769"/>
    <w:rsid w:val="00F43423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93EE-013A-48E9-966E-BC7F77B2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Regina Silva</cp:lastModifiedBy>
  <cp:revision>9</cp:revision>
  <cp:lastPrinted>2013-10-01T15:24:00Z</cp:lastPrinted>
  <dcterms:created xsi:type="dcterms:W3CDTF">2015-03-17T03:20:00Z</dcterms:created>
  <dcterms:modified xsi:type="dcterms:W3CDTF">2015-03-17T18:01:00Z</dcterms:modified>
</cp:coreProperties>
</file>